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A4A15" w14:textId="77777777" w:rsidR="001E526C" w:rsidRPr="00227D04" w:rsidRDefault="001E526C" w:rsidP="001E526C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27D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Матрица распределения ответственности (RACI) для процессов СМК ООО «</w:t>
      </w:r>
      <w:proofErr w:type="spellStart"/>
      <w:r w:rsidRPr="00227D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АйТек</w:t>
      </w:r>
      <w:proofErr w:type="spellEnd"/>
      <w:r w:rsidRPr="00227D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</w:t>
      </w:r>
    </w:p>
    <w:p w14:paraId="6818CB10" w14:textId="77777777" w:rsidR="001E526C" w:rsidRPr="0006683F" w:rsidRDefault="001E526C" w:rsidP="001E526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6683F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Условные обозначения:</w:t>
      </w:r>
    </w:p>
    <w:p w14:paraId="1A3310F0" w14:textId="43D0653B" w:rsidR="001E526C" w:rsidRPr="0006683F" w:rsidRDefault="001E526C" w:rsidP="001E526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6683F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R</w:t>
      </w:r>
      <w:r w:rsidR="00227D0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6683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—</w:t>
      </w:r>
      <w:r w:rsidR="00227D0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06683F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Responsible</w:t>
      </w:r>
      <w:proofErr w:type="spellEnd"/>
      <w:r w:rsidR="00227D0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6683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(Исполнитель) — тот, кто непосредственно выполняет работу.</w:t>
      </w:r>
    </w:p>
    <w:p w14:paraId="341D7EC9" w14:textId="2D84A8CD" w:rsidR="001E526C" w:rsidRPr="0006683F" w:rsidRDefault="001E526C" w:rsidP="001E526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6683F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A</w:t>
      </w:r>
      <w:r w:rsidR="00227D0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6683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—</w:t>
      </w:r>
      <w:r w:rsidR="00227D0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06683F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Accountable</w:t>
      </w:r>
      <w:proofErr w:type="spellEnd"/>
      <w:r w:rsidR="00227D0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6683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(Ответственный / Утверждающий) — тот, кто принимает решение и несёт итоговую ответственность (один человек).</w:t>
      </w:r>
    </w:p>
    <w:p w14:paraId="6A95B651" w14:textId="6F8EDACE" w:rsidR="001E526C" w:rsidRPr="0006683F" w:rsidRDefault="001E526C" w:rsidP="001E526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6683F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C</w:t>
      </w:r>
      <w:r w:rsidR="00227D0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6683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—</w:t>
      </w:r>
      <w:r w:rsidR="00227D0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06683F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Consulted</w:t>
      </w:r>
      <w:proofErr w:type="spellEnd"/>
      <w:r w:rsidR="00227D0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6683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(Консультирует) — тот, с кем консультируются до принятия решения или выполнения работы.</w:t>
      </w:r>
    </w:p>
    <w:p w14:paraId="0C801E57" w14:textId="20E69110" w:rsidR="001E526C" w:rsidRPr="0006683F" w:rsidRDefault="001E526C" w:rsidP="001E526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6683F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I</w:t>
      </w:r>
      <w:r w:rsidR="00227D0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6683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—</w:t>
      </w:r>
      <w:r w:rsidR="00227D0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06683F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Informed</w:t>
      </w:r>
      <w:proofErr w:type="spellEnd"/>
      <w:r w:rsidR="00227D0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6683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(Информируется) — тот, кого ставят в известность после выполнения работы.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1895"/>
        <w:gridCol w:w="1542"/>
        <w:gridCol w:w="1112"/>
        <w:gridCol w:w="1242"/>
        <w:gridCol w:w="1069"/>
        <w:gridCol w:w="1069"/>
        <w:gridCol w:w="1246"/>
        <w:gridCol w:w="1246"/>
        <w:gridCol w:w="1060"/>
        <w:gridCol w:w="1212"/>
        <w:gridCol w:w="1303"/>
        <w:gridCol w:w="909"/>
      </w:tblGrid>
      <w:tr w:rsidR="008A4701" w:rsidRPr="006D78F5" w14:paraId="560F33F0" w14:textId="77777777" w:rsidTr="0006683F">
        <w:trPr>
          <w:tblHeader/>
        </w:trPr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18AC1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8E1EC9" w14:textId="751C0551" w:rsidR="001E526C" w:rsidRPr="006D78F5" w:rsidRDefault="001E526C" w:rsidP="006D78F5">
            <w:pPr>
              <w:spacing w:after="0" w:line="375" w:lineRule="atLeast"/>
              <w:jc w:val="center"/>
              <w:rPr>
                <w:rFonts w:asciiTheme="majorHAnsi" w:eastAsia="Times New Roman" w:hAnsiTheme="majorHAnsi" w:cstheme="majorHAnsi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lang w:eastAsia="ru-RU"/>
              </w:rPr>
              <w:t>Процесс / Вид деятельност</w:t>
            </w:r>
            <w:r w:rsidR="008A4701">
              <w:rPr>
                <w:rFonts w:asciiTheme="majorHAnsi" w:eastAsia="Times New Roman" w:hAnsiTheme="majorHAnsi" w:cstheme="majorHAnsi"/>
                <w:lang w:eastAsia="ru-RU"/>
              </w:rPr>
              <w:t>и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3FBC3E" w14:textId="4F04DB74" w:rsidR="001E526C" w:rsidRPr="006D78F5" w:rsidRDefault="006D78F5" w:rsidP="006D78F5">
            <w:pPr>
              <w:spacing w:after="0" w:line="375" w:lineRule="atLeast"/>
              <w:jc w:val="center"/>
              <w:rPr>
                <w:rFonts w:asciiTheme="majorHAnsi" w:eastAsia="Times New Roman" w:hAnsiTheme="majorHAnsi" w:cstheme="majorHAnsi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lang w:eastAsia="ru-RU"/>
              </w:rPr>
              <w:t>Заместитель</w:t>
            </w:r>
            <w:r w:rsidR="008A4701">
              <w:rPr>
                <w:rFonts w:asciiTheme="majorHAnsi" w:eastAsia="Times New Roman" w:hAnsiTheme="majorHAnsi" w:cstheme="majorHAnsi"/>
                <w:lang w:eastAsia="ru-RU"/>
              </w:rPr>
              <w:t xml:space="preserve"> </w:t>
            </w:r>
            <w:r w:rsidRPr="006D78F5">
              <w:rPr>
                <w:rFonts w:asciiTheme="majorHAnsi" w:eastAsia="Times New Roman" w:hAnsiTheme="majorHAnsi" w:cstheme="majorHAnsi"/>
                <w:lang w:eastAsia="ru-RU"/>
              </w:rPr>
              <w:t>г</w:t>
            </w:r>
            <w:r w:rsidR="001E526C" w:rsidRPr="006D78F5">
              <w:rPr>
                <w:rFonts w:asciiTheme="majorHAnsi" w:eastAsia="Times New Roman" w:hAnsiTheme="majorHAnsi" w:cstheme="majorHAnsi"/>
                <w:lang w:eastAsia="ru-RU"/>
              </w:rPr>
              <w:t>енеральн</w:t>
            </w:r>
            <w:r w:rsidRPr="006D78F5">
              <w:rPr>
                <w:rFonts w:asciiTheme="majorHAnsi" w:eastAsia="Times New Roman" w:hAnsiTheme="majorHAnsi" w:cstheme="majorHAnsi"/>
                <w:lang w:eastAsia="ru-RU"/>
              </w:rPr>
              <w:t>ого</w:t>
            </w:r>
            <w:r w:rsidR="001E526C" w:rsidRPr="006D78F5">
              <w:rPr>
                <w:rFonts w:asciiTheme="majorHAnsi" w:eastAsia="Times New Roman" w:hAnsiTheme="majorHAnsi" w:cstheme="majorHAnsi"/>
                <w:lang w:eastAsia="ru-RU"/>
              </w:rPr>
              <w:t xml:space="preserve"> директор</w:t>
            </w:r>
            <w:r w:rsidRPr="006D78F5">
              <w:rPr>
                <w:rFonts w:asciiTheme="majorHAnsi" w:eastAsia="Times New Roman" w:hAnsiTheme="majorHAnsi" w:cstheme="majorHAnsi"/>
                <w:lang w:eastAsia="ru-RU"/>
              </w:rPr>
              <w:t>а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256B57" w14:textId="77777777" w:rsidR="001E526C" w:rsidRPr="006D78F5" w:rsidRDefault="001E526C" w:rsidP="006D78F5">
            <w:pPr>
              <w:spacing w:after="0" w:line="375" w:lineRule="atLeast"/>
              <w:jc w:val="center"/>
              <w:rPr>
                <w:rFonts w:asciiTheme="majorHAnsi" w:eastAsia="Times New Roman" w:hAnsiTheme="majorHAnsi" w:cstheme="majorHAnsi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lang w:eastAsia="ru-RU"/>
              </w:rPr>
              <w:t>Главный специалист СМК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93DA1F" w14:textId="77777777" w:rsidR="001E526C" w:rsidRPr="006D78F5" w:rsidRDefault="001E526C" w:rsidP="006D78F5">
            <w:pPr>
              <w:spacing w:after="0" w:line="375" w:lineRule="atLeast"/>
              <w:jc w:val="center"/>
              <w:rPr>
                <w:rFonts w:asciiTheme="majorHAnsi" w:eastAsia="Times New Roman" w:hAnsiTheme="majorHAnsi" w:cstheme="majorHAnsi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lang w:eastAsia="ru-RU"/>
              </w:rPr>
              <w:t>Начальник производства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23B839" w14:textId="77777777" w:rsidR="001E526C" w:rsidRPr="006D78F5" w:rsidRDefault="001E526C" w:rsidP="006D78F5">
            <w:pPr>
              <w:spacing w:after="0" w:line="375" w:lineRule="atLeast"/>
              <w:jc w:val="center"/>
              <w:rPr>
                <w:rFonts w:asciiTheme="majorHAnsi" w:eastAsia="Times New Roman" w:hAnsiTheme="majorHAnsi" w:cstheme="majorHAnsi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lang w:eastAsia="ru-RU"/>
              </w:rPr>
              <w:t>Начальник ОТК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5F17D4" w14:textId="77777777" w:rsidR="001E526C" w:rsidRPr="006D78F5" w:rsidRDefault="001E526C" w:rsidP="006D78F5">
            <w:pPr>
              <w:spacing w:after="0" w:line="375" w:lineRule="atLeast"/>
              <w:jc w:val="center"/>
              <w:rPr>
                <w:rFonts w:asciiTheme="majorHAnsi" w:eastAsia="Times New Roman" w:hAnsiTheme="majorHAnsi" w:cstheme="majorHAnsi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lang w:eastAsia="ru-RU"/>
              </w:rPr>
              <w:t>Начальник склада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2217E6" w14:textId="77777777" w:rsidR="001E526C" w:rsidRPr="006D78F5" w:rsidRDefault="001E526C" w:rsidP="006D78F5">
            <w:pPr>
              <w:spacing w:after="0" w:line="375" w:lineRule="atLeast"/>
              <w:jc w:val="center"/>
              <w:rPr>
                <w:rFonts w:asciiTheme="majorHAnsi" w:eastAsia="Times New Roman" w:hAnsiTheme="majorHAnsi" w:cstheme="majorHAnsi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lang w:eastAsia="ru-RU"/>
              </w:rPr>
              <w:t>Руководитель лаборатории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FBC45F" w14:textId="77777777" w:rsidR="001E526C" w:rsidRPr="006D78F5" w:rsidRDefault="001E526C" w:rsidP="006D78F5">
            <w:pPr>
              <w:spacing w:after="0" w:line="375" w:lineRule="atLeast"/>
              <w:jc w:val="center"/>
              <w:rPr>
                <w:rFonts w:asciiTheme="majorHAnsi" w:eastAsia="Times New Roman" w:hAnsiTheme="majorHAnsi" w:cstheme="majorHAnsi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lang w:eastAsia="ru-RU"/>
              </w:rPr>
              <w:t>Руководитель сервисного отдела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A9470E" w14:textId="77777777" w:rsidR="001E526C" w:rsidRPr="006D78F5" w:rsidRDefault="001E526C" w:rsidP="006D78F5">
            <w:pPr>
              <w:spacing w:after="0" w:line="375" w:lineRule="atLeast"/>
              <w:jc w:val="center"/>
              <w:rPr>
                <w:rFonts w:asciiTheme="majorHAnsi" w:eastAsia="Times New Roman" w:hAnsiTheme="majorHAnsi" w:cstheme="majorHAnsi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lang w:eastAsia="ru-RU"/>
              </w:rPr>
              <w:t>Ведущий менеджер по персоналу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17B60F" w14:textId="77777777" w:rsidR="001E526C" w:rsidRPr="006D78F5" w:rsidRDefault="001E526C" w:rsidP="006D78F5">
            <w:pPr>
              <w:spacing w:after="0" w:line="375" w:lineRule="atLeast"/>
              <w:jc w:val="center"/>
              <w:rPr>
                <w:rFonts w:asciiTheme="majorHAnsi" w:eastAsia="Times New Roman" w:hAnsiTheme="majorHAnsi" w:cstheme="majorHAnsi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lang w:eastAsia="ru-RU"/>
              </w:rPr>
              <w:t>Начальник технического отдела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B02C5A" w14:textId="77777777" w:rsidR="001E526C" w:rsidRPr="006D78F5" w:rsidRDefault="001E526C" w:rsidP="006D78F5">
            <w:pPr>
              <w:spacing w:after="0" w:line="375" w:lineRule="atLeast"/>
              <w:jc w:val="center"/>
              <w:rPr>
                <w:rFonts w:asciiTheme="majorHAnsi" w:eastAsia="Times New Roman" w:hAnsiTheme="majorHAnsi" w:cstheme="majorHAnsi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lang w:eastAsia="ru-RU"/>
              </w:rPr>
              <w:t>Коммерческий директор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A2366F" w14:textId="77777777" w:rsidR="001E526C" w:rsidRPr="006D78F5" w:rsidRDefault="001E526C" w:rsidP="006D78F5">
            <w:pPr>
              <w:spacing w:after="0" w:line="375" w:lineRule="atLeast"/>
              <w:jc w:val="center"/>
              <w:rPr>
                <w:rFonts w:asciiTheme="majorHAnsi" w:eastAsia="Times New Roman" w:hAnsiTheme="majorHAnsi" w:cstheme="majorHAnsi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lang w:eastAsia="ru-RU"/>
              </w:rPr>
              <w:t>Отдел закупок</w:t>
            </w:r>
          </w:p>
        </w:tc>
      </w:tr>
      <w:tr w:rsidR="0006683F" w:rsidRPr="006D78F5" w14:paraId="30A173D5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486272" w14:textId="77777777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843" w:type="pct"/>
            <w:gridSpan w:val="1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7D6BE8" w14:textId="4831BC91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Управление контекстом и заинтересованными сторонами (РК-01, разд.4)</w:t>
            </w:r>
          </w:p>
        </w:tc>
      </w:tr>
      <w:tr w:rsidR="008A4701" w:rsidRPr="006D78F5" w14:paraId="50CB3BDB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CE56FF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1.1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0562C5" w14:textId="67211963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Идентификация внешних/</w:t>
            </w:r>
            <w:proofErr w:type="gramStart"/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 xml:space="preserve">внутренних </w:t>
            </w:r>
            <w:r w:rsid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 xml:space="preserve"> </w:t>
            </w: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факторов</w:t>
            </w:r>
            <w:proofErr w:type="gramEnd"/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AB0C0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FA9C4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49266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523CF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FAA96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409E3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01A13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932FB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99A2A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016BC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28FC6D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</w:tr>
      <w:tr w:rsidR="008A4701" w:rsidRPr="006D78F5" w14:paraId="32EDED09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C42B0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1.2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B3B00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 xml:space="preserve">Идентификация заинтересованных сторон и </w:t>
            </w: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их требований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7468A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E0FC9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47A9E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4D52A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691E7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C3C6B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AAB5B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091A0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38200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31DA8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993E0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</w:tr>
      <w:tr w:rsidR="008A4701" w:rsidRPr="006D78F5" w14:paraId="448A1105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AB3F3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1.3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A5361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Актуализация реестров (факторов и сторон)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18D5D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CF750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C8E15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7973A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56146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5A55C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99149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B7131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64EC7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D1770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6CF94B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</w:tr>
      <w:tr w:rsidR="0006683F" w:rsidRPr="006D78F5" w14:paraId="7F8A6955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FBBB80A" w14:textId="77777777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843" w:type="pct"/>
            <w:gridSpan w:val="1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17F7CE" w14:textId="463A778B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Управление рисками и возможностями (ДП-06-01)</w:t>
            </w:r>
          </w:p>
        </w:tc>
      </w:tr>
      <w:tr w:rsidR="008A4701" w:rsidRPr="006D78F5" w14:paraId="5FEB7D25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F7D75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2.1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0E03C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Идентификация рисков и возможностей в процессе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B46A1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5620F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3B50D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9908E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F7FDC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CFB66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95519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68660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1ECF4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03454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B8607F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</w:tr>
      <w:tr w:rsidR="008A4701" w:rsidRPr="006D78F5" w14:paraId="5A1934F0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2CD12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2.2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5FACE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Оценка и определение приоритетов рисков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79634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E16AB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C7A78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71BC1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4A332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98FC7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1A3BE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7891C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7DC4C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F3E53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4AC1E7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</w:tr>
      <w:tr w:rsidR="008A4701" w:rsidRPr="006D78F5" w14:paraId="70EA6620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10C22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2.3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F44C9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Планирование мероприятий по обработке рисков/возможностей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2A5C0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1A1E7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106B1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E833D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1A39B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25F80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A9F64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589B7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50F02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19225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47433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</w:tr>
      <w:tr w:rsidR="008A4701" w:rsidRPr="006D78F5" w14:paraId="6F4E29A7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5CCEF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2.4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7C9E9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 xml:space="preserve">Мониторинг и пересмотр рисков (ведение реестра </w:t>
            </w:r>
            <w:proofErr w:type="spellStart"/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РиВ</w:t>
            </w:r>
            <w:proofErr w:type="spellEnd"/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DCDDF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3D62F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0B7E9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0367D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B3F49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BBB30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D0E44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D2102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C236A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B69A8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51FC7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</w:tr>
      <w:tr w:rsidR="0006683F" w:rsidRPr="006D78F5" w14:paraId="35B327F7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A0EB1F" w14:textId="77777777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4843" w:type="pct"/>
            <w:gridSpan w:val="1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9FDB76" w14:textId="5142338F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Управление персоналом (ДП-07-01)</w:t>
            </w:r>
          </w:p>
        </w:tc>
      </w:tr>
      <w:tr w:rsidR="008A4701" w:rsidRPr="006D78F5" w14:paraId="15AF61E2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511105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3.1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AD8D4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 xml:space="preserve">Определение потребности в персонале </w:t>
            </w: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(заявка на подбор)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11162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8B0B8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468A4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334A8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BE6E6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9F994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C8037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3AFCA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FB3A2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F2DFC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B80C26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559EA643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4ADAD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3.2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BB403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Подбор и отбор кандидатов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9BD92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E645B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0E7A0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6CC0A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288E2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E352A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E79A4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16710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FC093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FA68C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793A14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158167CE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5D3C2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3.3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D92F3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Приём на работу и оформление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F3EC7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C2D17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EAAC5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E1F42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60235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3933D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85F05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62B09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1CB5E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7AD86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CCA27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3A433E5C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7802A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3.4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09CE8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Адаптация и наставничество (план-график)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45DEE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85EC9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D1083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34C66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AD100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4C9A8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D04F6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823A7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0AD01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DDAD7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538C8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0C74180E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BC1A0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3.5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403B4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Определение потребности в обучении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2E71A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CBC8C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E12B7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4E4E0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14208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2FFD6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18707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A06E1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AC137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729A8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9F545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39AB439E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CB814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3.6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2ADFA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Формирование и утверждение плана обучения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D3BEC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49897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2C740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6BEE6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A6F3A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DE846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8AD78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7B745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2C0C9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EB0F6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CBA145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29A35535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4DE18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3.7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D2162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Организация и проведение обучения (внутреннего/внешнего)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A8471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BCC37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A3218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499FC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8301B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E679D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DD003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5D8F3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4C70B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8D3C1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46A13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 (закупка услуг)</w:t>
            </w:r>
          </w:p>
        </w:tc>
      </w:tr>
      <w:tr w:rsidR="008A4701" w:rsidRPr="006D78F5" w14:paraId="75CE12A3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089BC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3.8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4C429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Оценка результативности обучения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A3378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970BD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AF0FD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FFED9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4BB4E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68722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EF8F9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647CC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12F46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3793D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2ECF2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17F78401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ADE0A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3.9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8FBCF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 xml:space="preserve">Ведение матрицы навыков по </w:t>
            </w: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подразделению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4FF01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B9B4D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5A53F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544B1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D10D0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ED289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3C314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3A6E1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9F572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DE6BD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DC3C0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06683F" w:rsidRPr="006D78F5" w14:paraId="4C50DD48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8FDB54" w14:textId="77777777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4843" w:type="pct"/>
            <w:gridSpan w:val="1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582359" w14:textId="50BD1837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Управление инфраструктурой (ДП-07-02)</w:t>
            </w:r>
          </w:p>
        </w:tc>
      </w:tr>
      <w:tr w:rsidR="008A4701" w:rsidRPr="006D78F5" w14:paraId="2ED38870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45E5B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4.1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8AF0D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Учёт и идентификация оборудования (ведение перечня)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46C4B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F4B0E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33C92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B9270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1AF80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AB19F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10BDC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4D3DF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4F92F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C6AE5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B1BA69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49FC1DED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25FB6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4.2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2A08D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Планирование ТО и ремонтов (графики ППР)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A1EDF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329F4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15476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600CE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DB203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70411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7DD80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D5B27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2BD64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C6FB0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9890E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281B56BE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14DA7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4.3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0F2C5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Проведение ТО и ремонтов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24657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553CA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03D87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93F6E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73625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918C5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C09C9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43802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974BD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44D5B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C69A5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1A7190E2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DB82C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4.4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34D84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Оформление заявок на ремонт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59AFF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BFD1D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E334A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66A51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D7F0F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451C5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5DD85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40DF5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C5CC4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39887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34536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7B6557D8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CFF37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4.5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BCBD8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Приёмка оборудования после ремонта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BFC9F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B323F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7715C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8BD18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 (если влияет на качество)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F21E8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891B6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EBFA8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F7FAC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5C219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81AFB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3FD89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31ECDF18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E7F9B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4.6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64ED0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Списание оборудования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E5FAE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D6AC0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92996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12FC5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67C19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79AC5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D58F8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F0D71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77353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404B0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58A33A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37B2FA00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37697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4.7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D6F57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Анализ состояния инфраструктуры (ежеквартальный отчёт)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92D4C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F8CEC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205F1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ED9A5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46446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BA427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94810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27EE5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EF944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17B69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C3A58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06683F" w:rsidRPr="006D78F5" w14:paraId="0C5879DD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2D9B6D" w14:textId="77777777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843" w:type="pct"/>
            <w:gridSpan w:val="1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758412" w14:textId="18BDC94E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Метрологическое обеспечение (ДП-07-03)</w:t>
            </w:r>
          </w:p>
        </w:tc>
      </w:tr>
      <w:tr w:rsidR="008A4701" w:rsidRPr="006D78F5" w14:paraId="59AA5CD5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47C62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5.1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89F98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Ведение реестра средств измерений (СИ)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3743D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32F3C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BF4DF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1E144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FCE00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2C411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C9FE8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372FF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38720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7C033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94FC9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3BE44DC9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B8318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5.2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50827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Составление и утверждение графика поверки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AB318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98F25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95168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8EBBC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C6565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EB6FB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2ABCF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9F392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5F56B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8E9F5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C84C0C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31C4BFBE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88FA8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5.3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00C79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Своевременная передача СИ на поверку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F5D9E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B62C6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D2DE1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9FBED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6878A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E9438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D0A05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A3B44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46A6C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7934F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F1368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3F22475B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FC9D6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5.4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309B1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Контроль состояния СИ, маркировка, журнал выдачи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BBA80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2A4EE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2150C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24B4D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3B629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413E4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FDF47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98638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300EC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B3101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7D974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6876A44B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18349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5.5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A5759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Списание СИ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9D16A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7B7EC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BB7E4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E7FF1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3145D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51C71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50743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87ED5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A8669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7475B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DD5A70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06683F" w:rsidRPr="006D78F5" w14:paraId="66F539BC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89B3C7" w14:textId="77777777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4843" w:type="pct"/>
            <w:gridSpan w:val="1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6E9FCD" w14:textId="728B5030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Управление документацией и записями (ДП-07-04)</w:t>
            </w:r>
          </w:p>
        </w:tc>
      </w:tr>
      <w:tr w:rsidR="008A4701" w:rsidRPr="006D78F5" w14:paraId="3FE9365A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B4DF5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6.1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E860E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Разработка и актуализация документов СМК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DB1B8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BC8D3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82828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D5243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DB494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96962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0A8DC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EE466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0F3EA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E3B0D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03DAA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</w:tr>
      <w:tr w:rsidR="008A4701" w:rsidRPr="006D78F5" w14:paraId="4BC506FD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D6FF2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6.2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082B1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Согласование и утверждение документов СМК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696DE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AA871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0C9F0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3D68B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E735E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0AED2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39BB8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DC09B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6DFCB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83B6C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A084ED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</w:tr>
      <w:tr w:rsidR="008A4701" w:rsidRPr="006D78F5" w14:paraId="6AF3927E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A9E7E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6.3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33955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Ведение реестра документации СМК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F5ECF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8FE9F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0E76D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F25AC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91F02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B773F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E8BC7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933D9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AF406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455DE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130DF4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</w:tr>
      <w:tr w:rsidR="008A4701" w:rsidRPr="006D78F5" w14:paraId="253FD364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D47DFD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6.4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62FC8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Обеспечение доступа к актуальным версиям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7E43C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F9D08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C1923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1383F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BADD8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D2018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915E5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DC7EA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F49B9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0213E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4C1434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</w:tr>
      <w:tr w:rsidR="008A4701" w:rsidRPr="006D78F5" w14:paraId="6FDEE949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C9D7BD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6.5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A3EE9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 xml:space="preserve">Хранение записей по качеству в </w:t>
            </w: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подразделении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06209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1DA1C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D4A72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1DB57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C8AEA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E18E5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1D9C1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FA9A3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FA103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4D9DC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BA97AF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</w:tr>
      <w:tr w:rsidR="0006683F" w:rsidRPr="006D78F5" w14:paraId="0A00C5AA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A87F04" w14:textId="77777777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4843" w:type="pct"/>
            <w:gridSpan w:val="1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19272D" w14:textId="3F9C1905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Управление несоответствующей продукцией (ДП-08-02)</w:t>
            </w:r>
          </w:p>
        </w:tc>
      </w:tr>
      <w:tr w:rsidR="008A4701" w:rsidRPr="006D78F5" w14:paraId="463B41E1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ABB5D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7.1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6BE3F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Выявление и маркировка НП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14E23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37BC0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36885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19DD1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442AA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260ED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13CF0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F93A1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3697A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6532C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5A6E0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25E7BBF1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5B37F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7.2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7E054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Изоляция НП в карантинной зоне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9D176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97EDD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8C0AA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816F5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98A80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721AE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80243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FACA5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32574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4C3F6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2913C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68980870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21C47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7.3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7A369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Регистрация НП (акт, журнал)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8CE4E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36EFB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96882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F34B1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9581C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A0C53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BB074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140EE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8BBBE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B3A76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297C7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4E3DBAF3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B88A78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7.4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8F9CA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Принятие решения по НП (переделка, уступка, списание)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7A0F8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 (для уступки/списания)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B3A6B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0F4BB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D87CC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37BB3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159CB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2A2F2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601C7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30387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F36BD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 (уступка)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7D414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0522B928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139CFA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7.5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E0D9B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Повторный контроль после переделки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0C3DD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ACE8C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69D59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347C9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9B97D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1C48A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1B0D3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D626A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95DFA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B22E1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9DE33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05160021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25F6E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7.6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7D6DF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Оформление разрешения на отклонение (уступку)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F1184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3CB9B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ACEF6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6A1BE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BDA86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F1C9A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D14CB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79659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3B52E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E779B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8349A7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06683F" w:rsidRPr="006D78F5" w14:paraId="115180D4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0FAE02" w14:textId="77777777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4843" w:type="pct"/>
            <w:gridSpan w:val="1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12E114" w14:textId="01DFBE6C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Внутренний аудит (КП УП-03)</w:t>
            </w:r>
          </w:p>
        </w:tc>
      </w:tr>
      <w:tr w:rsidR="008A4701" w:rsidRPr="006D78F5" w14:paraId="68AC8E7E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C8003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8.1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BCDE2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Разработка и утверждение годовой программы аудитов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A2489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C8AAD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4DF07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0EC53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B0D3D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BB47B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BB90F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B66C1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5D85F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E87BB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DEFD6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</w:tr>
      <w:tr w:rsidR="008A4701" w:rsidRPr="006D78F5" w14:paraId="5F7F9E84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E3607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8.2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F7EC1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Назначение руководителя группы и аудиторов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29707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CD83D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46ADE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8B8ED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F32F2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65111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4C4C2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118C7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46A27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D2F1D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7958E4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-</w:t>
            </w:r>
          </w:p>
        </w:tc>
      </w:tr>
      <w:tr w:rsidR="008A4701" w:rsidRPr="006D78F5" w14:paraId="5465C570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F129A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8.3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D80DF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Проведение аудита (сбор свидетельств)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9C80D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07963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1A9B3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C161A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CC00E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4AC74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CCAFB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7DB1A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1654E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C2E81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24ECEF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</w:tr>
      <w:tr w:rsidR="008A4701" w:rsidRPr="006D78F5" w14:paraId="1FD48D6D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5438C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8.4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12CAA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Оформление отчёта по аудиту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F5A13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36A36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2894B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DF187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B94B3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88649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88264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319D2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66CAD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7F921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215226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</w:tr>
      <w:tr w:rsidR="008A4701" w:rsidRPr="006D78F5" w14:paraId="64469639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424C3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8.5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71B31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Разработка корректирующих действий по итогам аудита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F14C0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FEA95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B3780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105CF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CB40F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87A69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0E891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ADB42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E45D7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E23AE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FB85B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</w:tr>
      <w:tr w:rsidR="008A4701" w:rsidRPr="006D78F5" w14:paraId="24B665A1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FDFE9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8.6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1BF62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Контроль выполнения и оценка результативности КД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BF7BE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014B2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ADB36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C71BE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8739D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C22E9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832A8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027F2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D5421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55C32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C2D663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</w:tr>
      <w:tr w:rsidR="0006683F" w:rsidRPr="006D78F5" w14:paraId="2618DEF4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65A6D6" w14:textId="77777777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4843" w:type="pct"/>
            <w:gridSpan w:val="1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7FB394" w14:textId="62F1E85B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Анализ со стороны руководства (ДП-09-03)</w:t>
            </w:r>
          </w:p>
        </w:tc>
      </w:tr>
      <w:tr w:rsidR="008A4701" w:rsidRPr="006D78F5" w14:paraId="50478BDE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2DF43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9.1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FF611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Планирование АСР (дата, повестка)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3D5BA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F2899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94160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1D032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0EA5A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F5607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819D0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72D8E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F9212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7A280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B5E008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</w:tr>
      <w:tr w:rsidR="008A4701" w:rsidRPr="006D78F5" w14:paraId="102F04DF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CDA66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9.2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75A6B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Сбор и подготовка входных данных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88B60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BB3F2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7349A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DDA79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734BD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310D8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E019F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517F4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8CE9D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F39A2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26E653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</w:tr>
      <w:tr w:rsidR="008A4701" w:rsidRPr="006D78F5" w14:paraId="202F9108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DA908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9.3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E7DA7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Подготовка сводного отчёта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B418D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2A9AC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80522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DC932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06627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FB34A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20064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9E4F5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56FCF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32B42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36B0F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</w:tr>
      <w:tr w:rsidR="008A4701" w:rsidRPr="006D78F5" w14:paraId="626CD339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BDB944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9.4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D466B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Проведение заседания АСР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75958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F56EF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AE282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46819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E70EA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2A9D8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E9EAA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DB113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30F01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78165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EFD31D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</w:tr>
      <w:tr w:rsidR="008A4701" w:rsidRPr="006D78F5" w14:paraId="26EF30DE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F029A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9.5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7B578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Оформление отчёта и плана мероприятий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DA41D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1CC6D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05425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CE860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F7A70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CEDEF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4D025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5FEEE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5C838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2DF48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0AEB3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</w:tr>
      <w:tr w:rsidR="008A4701" w:rsidRPr="006D78F5" w14:paraId="3B0AB868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3286F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9.6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71B00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Контроль выполнения решений АСР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7A58F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A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B357C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3ACCD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D1881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5E730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6EE45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3B154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AB402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C99E7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D21EB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0F03AC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</w:tr>
      <w:tr w:rsidR="0006683F" w:rsidRPr="006D78F5" w14:paraId="44B17001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5153C3" w14:textId="77777777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4843" w:type="pct"/>
            <w:gridSpan w:val="1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837F24" w14:textId="33FE9EA3" w:rsidR="0006683F" w:rsidRPr="006D78F5" w:rsidRDefault="0006683F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b/>
                <w:bCs/>
                <w:sz w:val="23"/>
                <w:szCs w:val="23"/>
                <w:lang w:eastAsia="ru-RU"/>
              </w:rPr>
              <w:t>Корректирующие действия (ДП-10-01)</w:t>
            </w:r>
          </w:p>
        </w:tc>
      </w:tr>
      <w:tr w:rsidR="008A4701" w:rsidRPr="006D78F5" w14:paraId="132C4A11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22ADC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10.1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7290B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Инициирование КД (выявление системной проблемы)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260D3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D5462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F0295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6EE82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CC786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33102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FEBB9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6FAEE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96ABE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4E068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15E213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</w:tr>
      <w:tr w:rsidR="008A4701" w:rsidRPr="006D78F5" w14:paraId="36029707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222BE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10.2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FBAF2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Регистрация КД в реестре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7A2B2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D6C5D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7151B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58B1E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AEF4D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F43B3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91908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61ED7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DF11E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BF469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0460C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</w:tr>
      <w:tr w:rsidR="008A4701" w:rsidRPr="006D78F5" w14:paraId="24D2CC2A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C68B95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10.3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9C0C1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Анализ первопричин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897A8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2E0CF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B458F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C5D18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03DAB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E9B06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218C8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17FAF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03C83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24FB2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0C4468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</w:tr>
      <w:tr w:rsidR="008A4701" w:rsidRPr="006D78F5" w14:paraId="56F26D57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EF2B4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10.4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5CB364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 xml:space="preserve">Планирование и </w:t>
            </w: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утверждение КД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5AC05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A (значимые</w:t>
            </w: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) / I (локальные)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90DE1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lastRenderedPageBreak/>
              <w:t>C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A4B2B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69876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7B46D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588AB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CDFFD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DDD7B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AA63A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BE9A8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D3BB74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</w:tr>
      <w:tr w:rsidR="008A4701" w:rsidRPr="006D78F5" w14:paraId="61DAD206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5980F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10.5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B46B5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Выполнение КД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863DD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FE85F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673FE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0B90E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C3D8A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5B182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BA13F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9DB4D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3067F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1134F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C28BCA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</w:tr>
      <w:tr w:rsidR="008A4701" w:rsidRPr="006D78F5" w14:paraId="3FAD9062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B80B38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10.6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93316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Оценка результативности КД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DBBA0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7D58F0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C9F5A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E3163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D7F51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E1C379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14F69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45B00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7F42A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2CE46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42EDE7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C</w:t>
            </w:r>
          </w:p>
        </w:tc>
      </w:tr>
      <w:tr w:rsidR="008A4701" w:rsidRPr="006D78F5" w14:paraId="2C25FBA2" w14:textId="77777777" w:rsidTr="0006683F">
        <w:tc>
          <w:tcPr>
            <w:tcW w:w="1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088D4C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10.7</w:t>
            </w:r>
          </w:p>
        </w:tc>
        <w:tc>
          <w:tcPr>
            <w:tcW w:w="6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585DBE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Закрытие КД</w:t>
            </w:r>
          </w:p>
        </w:tc>
        <w:tc>
          <w:tcPr>
            <w:tcW w:w="50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110E6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6161BC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R</w:t>
            </w:r>
          </w:p>
        </w:tc>
        <w:tc>
          <w:tcPr>
            <w:tcW w:w="4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EF5E3A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FE88BF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D0F1A2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D2C391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0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A58B36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4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DA61EB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39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EB6345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4BFAF3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E70E8D" w14:textId="77777777" w:rsidR="001E526C" w:rsidRPr="006D78F5" w:rsidRDefault="001E526C" w:rsidP="006D78F5">
            <w:pPr>
              <w:spacing w:after="0" w:line="375" w:lineRule="atLeast"/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</w:pPr>
            <w:r w:rsidRPr="006D78F5">
              <w:rPr>
                <w:rFonts w:asciiTheme="majorHAnsi" w:eastAsia="Times New Roman" w:hAnsiTheme="majorHAnsi" w:cstheme="majorHAnsi"/>
                <w:sz w:val="23"/>
                <w:szCs w:val="23"/>
                <w:lang w:eastAsia="ru-RU"/>
              </w:rPr>
              <w:t>I</w:t>
            </w:r>
          </w:p>
        </w:tc>
      </w:tr>
    </w:tbl>
    <w:p w14:paraId="3446A944" w14:textId="77777777" w:rsidR="00227D04" w:rsidRDefault="00227D04" w:rsidP="0006683F">
      <w:pPr>
        <w:spacing w:before="480" w:after="48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14:paraId="28B53645" w14:textId="77777777" w:rsidR="00227D04" w:rsidRDefault="00227D04">
      <w:pP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br w:type="page"/>
      </w:r>
    </w:p>
    <w:p w14:paraId="680A83B1" w14:textId="77777777" w:rsidR="00227D04" w:rsidRPr="00B25B3E" w:rsidRDefault="00227D04" w:rsidP="0006683F">
      <w:pPr>
        <w:spacing w:before="480" w:after="48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729675B4" w14:textId="4AEFAE9C" w:rsidR="001E526C" w:rsidRPr="00B25B3E" w:rsidRDefault="001E526C" w:rsidP="0006683F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B3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Пояснения по использованию матрицы</w:t>
      </w:r>
    </w:p>
    <w:p w14:paraId="112E76ED" w14:textId="2D64C33B" w:rsidR="001E526C" w:rsidRPr="00B25B3E" w:rsidRDefault="001E526C" w:rsidP="001E526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25B3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Матрица является обязательным приложением к РК</w:t>
      </w:r>
      <w:r w:rsid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(Приложение Б.2). Она должна быть доступна всем руководителям.</w:t>
      </w:r>
    </w:p>
    <w:p w14:paraId="3E951161" w14:textId="77777777" w:rsidR="001E526C" w:rsidRPr="00B25B3E" w:rsidRDefault="001E526C" w:rsidP="001E526C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25B3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Единичные назначения:</w:t>
      </w:r>
    </w:p>
    <w:p w14:paraId="77C88150" w14:textId="1D326551" w:rsidR="001E526C" w:rsidRPr="00B25B3E" w:rsidRDefault="001E526C" w:rsidP="001E526C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25B3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A</w:t>
      </w:r>
      <w:r w:rsid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</w:t>
      </w:r>
      <w:proofErr w:type="spellStart"/>
      <w:r w:rsidRP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Accountable</w:t>
      </w:r>
      <w:proofErr w:type="spellEnd"/>
      <w:r w:rsidRP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 всегда только</w:t>
      </w:r>
      <w:r w:rsid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B25B3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один</w:t>
      </w:r>
      <w:r w:rsid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 строку — это тот, кто отвечает за результат и принимает окончательное решение (обычно гендиректор или начальник подразделения).</w:t>
      </w:r>
    </w:p>
    <w:p w14:paraId="6215DA6A" w14:textId="2206D8F8" w:rsidR="001E526C" w:rsidRPr="00B25B3E" w:rsidRDefault="001E526C" w:rsidP="001E526C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25B3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R</w:t>
      </w:r>
      <w:r w:rsid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</w:t>
      </w:r>
      <w:proofErr w:type="spellStart"/>
      <w:r w:rsidRP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Responsible</w:t>
      </w:r>
      <w:proofErr w:type="spellEnd"/>
      <w:r w:rsidRP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 может быть несколько — это непосредственные исполнители.</w:t>
      </w:r>
    </w:p>
    <w:p w14:paraId="7B68F430" w14:textId="33CB8414" w:rsidR="001E526C" w:rsidRPr="00B25B3E" w:rsidRDefault="001E526C" w:rsidP="001E526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25B3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Главный специалист СМК</w:t>
      </w:r>
      <w:r w:rsid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выполняет роль методолога, координатора и контролёра, но</w:t>
      </w:r>
      <w:r w:rsid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="00B25B3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</w:t>
      </w:r>
      <w:r w:rsidRPr="00B25B3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е подменяет</w:t>
      </w:r>
      <w:r w:rsid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владельцев процессов в их операционной деятельности.</w:t>
      </w:r>
    </w:p>
    <w:p w14:paraId="046CD3EC" w14:textId="77777777" w:rsidR="001E526C" w:rsidRPr="00B25B3E" w:rsidRDefault="001E526C" w:rsidP="001E526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25B3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Если в каком-то процессе участвуют не все подразделения, в соответствующих ячейках стоит прочерк («-»).</w:t>
      </w:r>
    </w:p>
    <w:p w14:paraId="58E69500" w14:textId="76C6658D" w:rsidR="00232A46" w:rsidRPr="00B25B3E" w:rsidRDefault="00232A46">
      <w:pPr>
        <w:rPr>
          <w:rFonts w:ascii="Times New Roman" w:hAnsi="Times New Roman" w:cs="Times New Roman"/>
          <w:sz w:val="24"/>
          <w:szCs w:val="24"/>
        </w:rPr>
      </w:pPr>
    </w:p>
    <w:p w14:paraId="30CC3278" w14:textId="77777777" w:rsidR="00B2342E" w:rsidRPr="00B2342E" w:rsidRDefault="00B2342E" w:rsidP="00B2342E">
      <w:pPr>
        <w:shd w:val="clear" w:color="auto" w:fill="FFFFFF"/>
        <w:spacing w:after="0" w:line="360" w:lineRule="auto"/>
        <w:ind w:left="57" w:right="57" w:firstLine="73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34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14:paraId="24B8E31D" w14:textId="77777777" w:rsidR="00B2342E" w:rsidRPr="00B2342E" w:rsidRDefault="00B2342E" w:rsidP="00B2342E">
      <w:pPr>
        <w:shd w:val="clear" w:color="auto" w:fill="FFFFFF"/>
        <w:spacing w:after="0" w:line="360" w:lineRule="auto"/>
        <w:ind w:left="57" w:right="57" w:firstLine="73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ED87E1" w14:textId="77777777" w:rsidR="00B2342E" w:rsidRPr="00B2342E" w:rsidRDefault="00B2342E" w:rsidP="00B2342E">
      <w:pPr>
        <w:shd w:val="clear" w:color="auto" w:fill="FFFFFF"/>
        <w:spacing w:after="0" w:line="360" w:lineRule="auto"/>
        <w:ind w:left="57" w:right="57" w:firstLine="73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42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специалист СМК по стандартизации и сертификации</w:t>
      </w:r>
    </w:p>
    <w:p w14:paraId="2A82B35B" w14:textId="77777777" w:rsidR="00B2342E" w:rsidRPr="00B2342E" w:rsidRDefault="00B2342E" w:rsidP="00B2342E">
      <w:pPr>
        <w:shd w:val="clear" w:color="auto" w:fill="FFFFFF"/>
        <w:spacing w:after="0" w:line="360" w:lineRule="auto"/>
        <w:ind w:left="57" w:right="57" w:firstLine="73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(Тимофеева Д.Ю.)</w:t>
      </w:r>
    </w:p>
    <w:p w14:paraId="7327841F" w14:textId="77777777" w:rsidR="00B2342E" w:rsidRPr="00B2342E" w:rsidRDefault="00B2342E" w:rsidP="00B2342E">
      <w:pPr>
        <w:shd w:val="clear" w:color="auto" w:fill="FFFFFF"/>
        <w:spacing w:after="0" w:line="360" w:lineRule="auto"/>
        <w:ind w:left="57" w:right="57" w:firstLine="73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42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2026 г.</w:t>
      </w:r>
    </w:p>
    <w:p w14:paraId="4E047FD7" w14:textId="77777777" w:rsidR="00B2342E" w:rsidRPr="00B2342E" w:rsidRDefault="00B2342E" w:rsidP="00B2342E">
      <w:pPr>
        <w:shd w:val="clear" w:color="auto" w:fill="FFFFFF"/>
        <w:spacing w:after="0" w:line="360" w:lineRule="auto"/>
        <w:ind w:left="57" w:right="57" w:firstLine="73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A92836" w14:textId="77777777" w:rsidR="00B2342E" w:rsidRPr="00B2342E" w:rsidRDefault="00B2342E" w:rsidP="00B2342E">
      <w:pPr>
        <w:shd w:val="clear" w:color="auto" w:fill="FFFFFF"/>
        <w:spacing w:after="0" w:line="360" w:lineRule="auto"/>
        <w:ind w:left="57" w:right="57" w:firstLine="73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34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14:paraId="7D784F91" w14:textId="2A0E8529" w:rsidR="00B2342E" w:rsidRPr="00B2342E" w:rsidRDefault="00686895" w:rsidP="00B2342E">
      <w:pPr>
        <w:shd w:val="clear" w:color="auto" w:fill="FFFFFF"/>
        <w:spacing w:after="0" w:line="360" w:lineRule="auto"/>
        <w:ind w:left="57" w:right="57" w:firstLine="73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менеджер по персоналу</w:t>
      </w:r>
      <w:r w:rsidR="00B2342E" w:rsidRPr="00B23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 А. Архипова</w:t>
      </w:r>
      <w:r w:rsidR="00B2342E" w:rsidRPr="00B2342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0B917779" w14:textId="77777777" w:rsidR="00B2342E" w:rsidRPr="00B2342E" w:rsidRDefault="00B2342E" w:rsidP="00B2342E">
      <w:pPr>
        <w:shd w:val="clear" w:color="auto" w:fill="FFFFFF"/>
        <w:spacing w:after="0" w:line="360" w:lineRule="auto"/>
        <w:ind w:left="57" w:right="57" w:firstLine="73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42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2026 г.</w:t>
      </w:r>
    </w:p>
    <w:p w14:paraId="66A111EE" w14:textId="77777777" w:rsidR="00B2342E" w:rsidRPr="00B2342E" w:rsidRDefault="00B2342E" w:rsidP="00B2342E">
      <w:pPr>
        <w:shd w:val="clear" w:color="auto" w:fill="FFFFFF"/>
        <w:spacing w:after="0" w:line="360" w:lineRule="auto"/>
        <w:ind w:left="57" w:right="57" w:firstLine="73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42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отдела кадров _________________ (А. Ю. Аникеева)</w:t>
      </w:r>
    </w:p>
    <w:p w14:paraId="4C39C169" w14:textId="77777777" w:rsidR="00B2342E" w:rsidRPr="00B2342E" w:rsidRDefault="00B2342E" w:rsidP="00B2342E">
      <w:pPr>
        <w:shd w:val="clear" w:color="auto" w:fill="FFFFFF"/>
        <w:spacing w:after="0" w:line="360" w:lineRule="auto"/>
        <w:ind w:left="57" w:right="57" w:firstLine="73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42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2026 г.</w:t>
      </w:r>
    </w:p>
    <w:p w14:paraId="5EBDACD6" w14:textId="751DEBFE" w:rsidR="00B2342E" w:rsidRPr="00B2342E" w:rsidRDefault="00686895" w:rsidP="00B2342E">
      <w:pPr>
        <w:shd w:val="clear" w:color="auto" w:fill="FFFFFF"/>
        <w:spacing w:after="0" w:line="360" w:lineRule="auto"/>
        <w:ind w:left="57" w:right="57" w:firstLine="73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Операционный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r w:rsidR="00B2342E" w:rsidRPr="00B23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proofErr w:type="gramEnd"/>
      <w:r w:rsidR="00B2342E" w:rsidRPr="00B23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Хлопянникова</w:t>
      </w:r>
      <w:proofErr w:type="spellEnd"/>
      <w:r w:rsidR="00B2342E" w:rsidRPr="00B2342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2D9C89D3" w14:textId="77777777" w:rsidR="00B2342E" w:rsidRPr="00B2342E" w:rsidRDefault="00B2342E" w:rsidP="00B2342E">
      <w:pPr>
        <w:shd w:val="clear" w:color="auto" w:fill="FFFFFF"/>
        <w:spacing w:after="0" w:line="360" w:lineRule="auto"/>
        <w:ind w:left="57" w:right="57" w:firstLine="73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42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2026 г.</w:t>
      </w:r>
    </w:p>
    <w:p w14:paraId="696035B2" w14:textId="77777777" w:rsidR="00B2342E" w:rsidRPr="00B2342E" w:rsidRDefault="00B2342E" w:rsidP="00B2342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4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sectPr w:rsidR="00B2342E" w:rsidRPr="00B2342E" w:rsidSect="001E52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D0C7D" w14:textId="77777777" w:rsidR="00227D04" w:rsidRDefault="00227D04" w:rsidP="00227D04">
      <w:pPr>
        <w:spacing w:after="0" w:line="240" w:lineRule="auto"/>
      </w:pPr>
      <w:r>
        <w:separator/>
      </w:r>
    </w:p>
  </w:endnote>
  <w:endnote w:type="continuationSeparator" w:id="0">
    <w:p w14:paraId="72EC85B9" w14:textId="77777777" w:rsidR="00227D04" w:rsidRDefault="00227D04" w:rsidP="00227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01F35" w14:textId="77777777" w:rsidR="008C04B4" w:rsidRDefault="008C04B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8346911"/>
      <w:docPartObj>
        <w:docPartGallery w:val="Page Numbers (Bottom of Page)"/>
        <w:docPartUnique/>
      </w:docPartObj>
    </w:sdtPr>
    <w:sdtContent>
      <w:p w14:paraId="5F271A93" w14:textId="0D579B02" w:rsidR="008C04B4" w:rsidRDefault="008C04B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A394F9" w14:textId="77777777" w:rsidR="008C04B4" w:rsidRDefault="008C04B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B469" w14:textId="77777777" w:rsidR="008C04B4" w:rsidRDefault="008C04B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FFB38" w14:textId="77777777" w:rsidR="00227D04" w:rsidRDefault="00227D04" w:rsidP="00227D04">
      <w:pPr>
        <w:spacing w:after="0" w:line="240" w:lineRule="auto"/>
      </w:pPr>
      <w:r>
        <w:separator/>
      </w:r>
    </w:p>
  </w:footnote>
  <w:footnote w:type="continuationSeparator" w:id="0">
    <w:p w14:paraId="63ECFFA3" w14:textId="77777777" w:rsidR="00227D04" w:rsidRDefault="00227D04" w:rsidP="00227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3C8B5" w14:textId="77777777" w:rsidR="008C04B4" w:rsidRDefault="008C04B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6E877" w14:textId="77777777" w:rsidR="00227D04" w:rsidRDefault="00227D04">
    <w:pPr>
      <w:pStyle w:val="a4"/>
    </w:pPr>
    <w:r w:rsidRPr="007405D2">
      <w:rPr>
        <w:noProof/>
      </w:rPr>
      <w:drawing>
        <wp:anchor distT="0" distB="0" distL="114300" distR="114300" simplePos="0" relativeHeight="251659264" behindDoc="1" locked="0" layoutInCell="1" allowOverlap="1" wp14:anchorId="2FE1B386" wp14:editId="786DB881">
          <wp:simplePos x="0" y="0"/>
          <wp:positionH relativeFrom="column">
            <wp:posOffset>-152400</wp:posOffset>
          </wp:positionH>
          <wp:positionV relativeFrom="paragraph">
            <wp:posOffset>-391160</wp:posOffset>
          </wp:positionV>
          <wp:extent cx="1351915" cy="511810"/>
          <wp:effectExtent l="0" t="0" r="0" b="0"/>
          <wp:wrapNone/>
          <wp:docPr id="64" name="Рисунок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1915" cy="51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5D77" w14:textId="77777777" w:rsidR="008C04B4" w:rsidRDefault="008C04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80595"/>
    <w:multiLevelType w:val="multilevel"/>
    <w:tmpl w:val="989AB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BE38CE"/>
    <w:multiLevelType w:val="multilevel"/>
    <w:tmpl w:val="EBBC4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7671178">
    <w:abstractNumId w:val="1"/>
  </w:num>
  <w:num w:numId="2" w16cid:durableId="1837454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C3E"/>
    <w:rsid w:val="0006683F"/>
    <w:rsid w:val="001E526C"/>
    <w:rsid w:val="00227D04"/>
    <w:rsid w:val="00232A46"/>
    <w:rsid w:val="00392D70"/>
    <w:rsid w:val="00686895"/>
    <w:rsid w:val="006D472E"/>
    <w:rsid w:val="006D78F5"/>
    <w:rsid w:val="00742FB9"/>
    <w:rsid w:val="008A4701"/>
    <w:rsid w:val="008C04B4"/>
    <w:rsid w:val="00B2342E"/>
    <w:rsid w:val="00B25B3E"/>
    <w:rsid w:val="00EE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36F29"/>
  <w15:chartTrackingRefBased/>
  <w15:docId w15:val="{83D59D56-0AD1-42CC-8464-55FE3CC54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E52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52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E526C"/>
  </w:style>
  <w:style w:type="paragraph" w:customStyle="1" w:styleId="msonormal0">
    <w:name w:val="msonormal"/>
    <w:basedOn w:val="a"/>
    <w:rsid w:val="001E5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1E5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E526C"/>
    <w:rPr>
      <w:b/>
      <w:bCs/>
    </w:rPr>
  </w:style>
  <w:style w:type="paragraph" w:styleId="a4">
    <w:name w:val="header"/>
    <w:basedOn w:val="a"/>
    <w:link w:val="a5"/>
    <w:uiPriority w:val="99"/>
    <w:unhideWhenUsed/>
    <w:rsid w:val="00227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7D04"/>
  </w:style>
  <w:style w:type="paragraph" w:styleId="a6">
    <w:name w:val="footer"/>
    <w:basedOn w:val="a"/>
    <w:link w:val="a7"/>
    <w:uiPriority w:val="99"/>
    <w:unhideWhenUsed/>
    <w:rsid w:val="00227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7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2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3316</TotalTime>
  <Pages>22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Дарья</dc:creator>
  <cp:keywords/>
  <dc:description/>
  <cp:lastModifiedBy>Тимофеева Дарья</cp:lastModifiedBy>
  <cp:revision>33</cp:revision>
  <dcterms:created xsi:type="dcterms:W3CDTF">2026-03-02T07:43:00Z</dcterms:created>
  <dcterms:modified xsi:type="dcterms:W3CDTF">2026-06-08T11:04:00Z</dcterms:modified>
</cp:coreProperties>
</file>