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AF3C8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[Логотип/Шапка ООО «</w:t>
      </w:r>
      <w:proofErr w:type="spellStart"/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»]</w:t>
      </w:r>
    </w:p>
    <w:p w14:paraId="23070F28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СИСТЕМА МЕНЕДЖМЕНТА КАЧЕСТВА</w:t>
      </w:r>
    </w:p>
    <w:p w14:paraId="60DD40A7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ДОКУМЕНТИРОВАННАЯ ПРОЦЕДУРА</w:t>
      </w:r>
    </w:p>
    <w:p w14:paraId="23063FAE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ДП-07-03 «Метрологическое обеспечение»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4656"/>
      </w:tblGrid>
      <w:tr w:rsidR="00244F89" w:rsidRPr="00244F89" w14:paraId="0DD9C27E" w14:textId="77777777" w:rsidTr="00244F8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C5B71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документа: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ДП-07-03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0E1F75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244F89" w:rsidRPr="00244F89" w14:paraId="0F181559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07205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Версия: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703E70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244F89" w:rsidRPr="00244F89" w14:paraId="70444A53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F7B5D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Дата введения: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[указать дату]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0725DD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ООО «</w:t>
            </w:r>
            <w:proofErr w:type="spellStart"/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АйТек</w:t>
            </w:r>
            <w:proofErr w:type="spellEnd"/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»</w:t>
            </w:r>
          </w:p>
        </w:tc>
      </w:tr>
      <w:tr w:rsidR="00244F89" w:rsidRPr="00244F89" w14:paraId="538265C2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E4577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Количество листов: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FBB60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244F89" w:rsidRPr="00244F89" w14:paraId="43937079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86A70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Статус документа: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C3B8B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</w:tc>
      </w:tr>
      <w:tr w:rsidR="00244F89" w:rsidRPr="00244F89" w14:paraId="499FC649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4E99D1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6FA1D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Виноградов К.П.</w:t>
            </w:r>
          </w:p>
        </w:tc>
      </w:tr>
      <w:tr w:rsidR="00244F89" w:rsidRPr="00244F89" w14:paraId="5F241751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86C5E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63BBA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244F89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069F6A40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1718A01">
          <v:rect id="_x0000_i1025" style="width:0;height:.75pt" o:hralign="center" o:hrstd="t" o:hr="t" fillcolor="#a0a0a0" stroked="f"/>
        </w:pict>
      </w:r>
    </w:p>
    <w:p w14:paraId="2CBBDB57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НАЗНАЧЕНИЕ</w:t>
      </w:r>
    </w:p>
    <w:p w14:paraId="3DDA5406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1.1. Настоящая документированная процедура устанавливает требования к метрологическому обеспечению процессов сборки </w:t>
      </w:r>
      <w:proofErr w:type="spellStart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электрощитового</w:t>
      </w:r>
      <w:proofErr w:type="spellEnd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оборудования различного назначения, включая входной контроль, этапы производства, приёмо-сдаточные испытания и контроль качества в ООО «</w:t>
      </w:r>
      <w:proofErr w:type="spellStart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АйТек</w:t>
      </w:r>
      <w:proofErr w:type="spellEnd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(далее – Компания).</w:t>
      </w:r>
    </w:p>
    <w:p w14:paraId="7BD64597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1.2. 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процедуры:</w:t>
      </w:r>
    </w:p>
    <w:p w14:paraId="6638A2C5" w14:textId="77777777" w:rsidR="00244F89" w:rsidRPr="00244F89" w:rsidRDefault="00244F89" w:rsidP="00244F8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обеспечение единства и требуемой точности измерений на всех этапах производства;</w:t>
      </w:r>
    </w:p>
    <w:p w14:paraId="25C95595" w14:textId="77777777" w:rsidR="00244F89" w:rsidRPr="00244F89" w:rsidRDefault="00244F89" w:rsidP="00244F8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соблюдение требований технических условий (ТУ) и нормативной документации;</w:t>
      </w:r>
    </w:p>
    <w:p w14:paraId="37E4EBD4" w14:textId="77777777" w:rsidR="00244F89" w:rsidRPr="00244F89" w:rsidRDefault="00244F89" w:rsidP="00244F8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минимизация погрешностей и брака, связанных с применением средств измерений.</w:t>
      </w:r>
    </w:p>
    <w:p w14:paraId="6437EE6B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1.3. 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Основные принципы:</w:t>
      </w:r>
    </w:p>
    <w:p w14:paraId="50C266DF" w14:textId="77777777" w:rsidR="00244F89" w:rsidRPr="00244F89" w:rsidRDefault="00244F89" w:rsidP="00244F8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использование только поверенных средств измерений (СИ);</w:t>
      </w:r>
    </w:p>
    <w:p w14:paraId="4CF15759" w14:textId="77777777" w:rsidR="00244F89" w:rsidRPr="00244F89" w:rsidRDefault="00244F89" w:rsidP="00244F8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регулярный контроль метрологической исправности оборудования;</w:t>
      </w:r>
    </w:p>
    <w:p w14:paraId="61B0BF1B" w14:textId="77777777" w:rsidR="00244F89" w:rsidRPr="00244F89" w:rsidRDefault="00244F89" w:rsidP="00244F8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документирование результатов измерений и поверок.</w:t>
      </w:r>
    </w:p>
    <w:p w14:paraId="54A05D7A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BC842B9">
          <v:rect id="_x0000_i1026" style="width:0;height:.75pt" o:hralign="center" o:hrstd="t" o:hr="t" fillcolor="#a0a0a0" stroked="f"/>
        </w:pict>
      </w:r>
    </w:p>
    <w:p w14:paraId="272EF607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 ОБЛАСТЬ ПРИМЕНЕНИЯ</w:t>
      </w:r>
    </w:p>
    <w:p w14:paraId="4FA122D0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2.1. Требования настоящей процедуры распространяются на все структурные подразделения Компании, участвующие в производстве, включая отдел технического контроля (ОТК), производственные участки, складские помещения, а также на весь персонал, работающий со средствами измерений.</w:t>
      </w:r>
    </w:p>
    <w:p w14:paraId="73C16F35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CB47E83">
          <v:rect id="_x0000_i1027" style="width:0;height:.75pt" o:hralign="center" o:hrstd="t" o:hr="t" fillcolor="#a0a0a0" stroked="f"/>
        </w:pict>
      </w:r>
    </w:p>
    <w:p w14:paraId="5ED448CD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НОРМАТИВНЫЕ ССЫЛКИ</w:t>
      </w:r>
    </w:p>
    <w:p w14:paraId="10F9C6C1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3.1. Федеральный закон № 102-ФЗ «Об обеспечении единства измерений».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3.2. ГОСТ Р 8.000-2020 «Государственная система обеспечения единства измерений».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3.3. ТУ 27.12.31-026-66921138-2022 (и иные ТУ, применимые к выпускаемой продукции).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3.4. ГОСТ Р ИСО 9001-2015 (ISO 9001:2015), раздел 7.1.5.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3.5. РК-01 «Руководство по качеству», раздел 7.1.5.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3.6. ДП-07-04 «Управление документацией и записями».</w:t>
      </w:r>
    </w:p>
    <w:p w14:paraId="594A8B44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366301E">
          <v:rect id="_x0000_i1028" style="width:0;height:.75pt" o:hralign="center" o:hrstd="t" o:hr="t" fillcolor="#a0a0a0" stroked="f"/>
        </w:pict>
      </w:r>
    </w:p>
    <w:p w14:paraId="1BCD8F8A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ТЕРМИНЫ, ОПРЕДЕЛЕНИЯ И СОКРАЩЕНИЯ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3"/>
        <w:gridCol w:w="8687"/>
      </w:tblGrid>
      <w:tr w:rsidR="00244F89" w:rsidRPr="00244F89" w14:paraId="5E0F9389" w14:textId="77777777" w:rsidTr="00244F8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0860D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Термин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77414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Определение</w:t>
            </w:r>
          </w:p>
        </w:tc>
      </w:tr>
      <w:tr w:rsidR="00244F89" w:rsidRPr="00244F89" w14:paraId="1259732E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9BD3B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Средство измерений (СИ)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15473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Техническое устройство, предназначенное для измерений, имеющее нормированные метрологические характеристики.</w:t>
            </w:r>
          </w:p>
        </w:tc>
      </w:tr>
      <w:tr w:rsidR="00244F89" w:rsidRPr="00244F89" w14:paraId="72545578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A464B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Метрологическое обеспечение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B93C8B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Деятельность, направленная на установление и применение научных и организационных основ, технических средств, правил и норм для достижения единства и требуемой точности измерений.</w:t>
            </w:r>
          </w:p>
        </w:tc>
      </w:tr>
      <w:tr w:rsidR="00244F89" w:rsidRPr="00244F89" w14:paraId="17A46B43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5FC68B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Поверка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509656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Совокупность операций, выполняемых в целях подтверждения соответствия СИ метрологическим требованиям.</w:t>
            </w:r>
          </w:p>
        </w:tc>
      </w:tr>
      <w:tr w:rsidR="00244F89" w:rsidRPr="00244F89" w14:paraId="6E14112B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B3B34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Калибровка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F228CD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Совокупность операций, устанавливающих соотношение между значением величины, полученным с помощью данного СИ, и соответствующим значением величины, определённым с помощью эталона (применяется для СИ, не подлежащих государственному метрологическому контролю).</w:t>
            </w:r>
          </w:p>
        </w:tc>
      </w:tr>
      <w:tr w:rsidR="00244F89" w:rsidRPr="00244F89" w14:paraId="0EB2066E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E3908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Госреестр 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2BCF07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Федеральный информационный фонд по обеспечению единства измерений, содержащий сведения об утверждённых типах СИ.</w:t>
            </w:r>
          </w:p>
        </w:tc>
      </w:tr>
      <w:tr w:rsidR="00244F89" w:rsidRPr="00244F89" w14:paraId="04D70738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AD56FE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Технические условия (ТУ)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EF2E7B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Документ, устанавливающий технические требования к конкретной продукции.</w:t>
            </w:r>
          </w:p>
        </w:tc>
      </w:tr>
    </w:tbl>
    <w:p w14:paraId="483C9D59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Сокращения: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4"/>
        <w:gridCol w:w="7826"/>
      </w:tblGrid>
      <w:tr w:rsidR="00244F89" w:rsidRPr="00244F89" w14:paraId="38E39AE7" w14:textId="77777777" w:rsidTr="00244F8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6D4D67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Сокращение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3F3BB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Расшифровка</w:t>
            </w:r>
          </w:p>
        </w:tc>
      </w:tr>
      <w:tr w:rsidR="00244F89" w:rsidRPr="00244F89" w14:paraId="427F2D5E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BA504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A6B51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Средство(а) измерений</w:t>
            </w:r>
          </w:p>
        </w:tc>
      </w:tr>
      <w:tr w:rsidR="00244F89" w:rsidRPr="00244F89" w14:paraId="61A5796A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FC577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B3AAA0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Отдел технического контроля</w:t>
            </w:r>
          </w:p>
        </w:tc>
      </w:tr>
      <w:tr w:rsidR="00244F89" w:rsidRPr="00244F89" w14:paraId="6193C42B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2FC7AD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0C0E77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Метрологическое обеспечение</w:t>
            </w:r>
          </w:p>
        </w:tc>
      </w:tr>
      <w:tr w:rsidR="00244F89" w:rsidRPr="00244F89" w14:paraId="4E486298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D996C2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799B52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Технические условия</w:t>
            </w:r>
          </w:p>
        </w:tc>
      </w:tr>
    </w:tbl>
    <w:p w14:paraId="49FB37D6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250E882">
          <v:rect id="_x0000_i1029" style="width:0;height:.75pt" o:hralign="center" o:hrstd="t" o:hr="t" fillcolor="#a0a0a0" stroked="f"/>
        </w:pict>
      </w:r>
    </w:p>
    <w:p w14:paraId="4599E5AF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 ОТВЕТСТВЕННОСТЬ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2"/>
        <w:gridCol w:w="7948"/>
      </w:tblGrid>
      <w:tr w:rsidR="00244F89" w:rsidRPr="00244F89" w14:paraId="4F8E6214" w14:textId="77777777" w:rsidTr="00244F8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0D355A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Роль / Должность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C4A22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244F89" w:rsidRPr="00244F89" w14:paraId="45A39AF1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5568EB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A6B611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Владелец процесса.</w:t>
            </w: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Общее руководство метрологическим обеспечением, утверждение графиков поверки, контроль за ведением реестра СИ, организация взаимодействия с поверочными организациями, списание и утилизация СИ.</w:t>
            </w:r>
          </w:p>
        </w:tc>
      </w:tr>
      <w:tr w:rsidR="00244F89" w:rsidRPr="00244F89" w14:paraId="504C379D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7BF7A1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Главный специалист СМК по стандартизации и сертификации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D79A6E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Методологическая поддержка, контроль соблюдения требований настоящей процедуры, участие в анализе процесса со стороны руководства, инициирование корректирующих действий при системных проблемах.</w:t>
            </w:r>
          </w:p>
        </w:tc>
      </w:tr>
      <w:tr w:rsidR="00244F89" w:rsidRPr="00244F89" w14:paraId="01561ED0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FE7115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 / мастер производства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44ED7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Своевременное предоставление СИ для регистрации и поверки, ведение журнала выдачи и возврата СИ, контроль целостности маркировки, соблюдение правил эксплуатации и хранения СИ на производственных участках.</w:t>
            </w:r>
          </w:p>
        </w:tc>
      </w:tr>
      <w:tr w:rsidR="00244F89" w:rsidRPr="00244F89" w14:paraId="4D9B855E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E8B05B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Отдел закупок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C285F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Своевременная закупка СИ по заявкам подразделений с учётом требований к точности и наличию свидетельств о первичной поверке при приобретении.</w:t>
            </w:r>
          </w:p>
        </w:tc>
      </w:tr>
      <w:tr w:rsidR="00244F89" w:rsidRPr="00244F89" w14:paraId="564257E3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583931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Сотрудники, использующие 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970908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Правильная эксплуатация СИ, своевременное уведомление руководителя о неисправностях или истечении срока поверки, соблюдение требований настоящей процедуры.</w:t>
            </w:r>
          </w:p>
        </w:tc>
      </w:tr>
    </w:tbl>
    <w:p w14:paraId="4A329387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4F49592">
          <v:rect id="_x0000_i1030" style="width:0;height:.75pt" o:hralign="center" o:hrstd="t" o:hr="t" fillcolor="#a0a0a0" stroked="f"/>
        </w:pict>
      </w:r>
    </w:p>
    <w:p w14:paraId="115289BF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ОПИСАНИЕ ПРОЦЕССА</w:t>
      </w:r>
    </w:p>
    <w:p w14:paraId="267B26DA" w14:textId="77777777" w:rsidR="00244F89" w:rsidRPr="00244F89" w:rsidRDefault="00244F89" w:rsidP="00244F8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6.1. Общая структура метрологического обеспечения</w:t>
      </w:r>
    </w:p>
    <w:p w14:paraId="5D8E3117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Метрологическое обеспечение включает следующие основные виды деятельности:</w:t>
      </w:r>
    </w:p>
    <w:p w14:paraId="32FE2C87" w14:textId="77777777" w:rsidR="00244F89" w:rsidRPr="00244F89" w:rsidRDefault="00244F89" w:rsidP="00244F8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планирование работ по МО;</w:t>
      </w:r>
    </w:p>
    <w:p w14:paraId="5BFF0378" w14:textId="77777777" w:rsidR="00244F89" w:rsidRPr="00244F89" w:rsidRDefault="00244F89" w:rsidP="00244F8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учёт, идентификацию и регистрацию СИ;</w:t>
      </w:r>
    </w:p>
    <w:p w14:paraId="6134F6EC" w14:textId="77777777" w:rsidR="00244F89" w:rsidRPr="00244F89" w:rsidRDefault="00244F89" w:rsidP="00244F8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организацию и проведение поверки (калибровки) СИ;</w:t>
      </w:r>
    </w:p>
    <w:p w14:paraId="47F19DE4" w14:textId="77777777" w:rsidR="00244F89" w:rsidRPr="00244F89" w:rsidRDefault="00244F89" w:rsidP="00244F8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эксплуатацию, хранение и консервацию СИ;</w:t>
      </w:r>
    </w:p>
    <w:p w14:paraId="1B430BB9" w14:textId="77777777" w:rsidR="00244F89" w:rsidRPr="00244F89" w:rsidRDefault="00244F89" w:rsidP="00244F8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списание и утилизацию непригодных СИ.</w:t>
      </w:r>
    </w:p>
    <w:p w14:paraId="76256E27" w14:textId="77777777" w:rsidR="00244F89" w:rsidRPr="00244F89" w:rsidRDefault="00244F89" w:rsidP="00244F8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6.2. Планирование работ по метрологическому обеспечению</w:t>
      </w:r>
    </w:p>
    <w:p w14:paraId="14FFC5FB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6.2.1. Планирование и организацию работ по МО осуществляет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начальник ОТК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(или назначенное им ответственное лицо из числа сотрудников ОТК).</w:t>
      </w:r>
    </w:p>
    <w:p w14:paraId="335AF2BE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6.2.2. 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График поверки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составляется ежегодно на следующий календарный год на основании:</w:t>
      </w:r>
    </w:p>
    <w:p w14:paraId="431F4495" w14:textId="77777777" w:rsidR="00244F89" w:rsidRPr="00244F89" w:rsidRDefault="00244F89" w:rsidP="00244F8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анализа выполненных работ за прошедший период;</w:t>
      </w:r>
    </w:p>
    <w:p w14:paraId="2196CEA3" w14:textId="77777777" w:rsidR="00244F89" w:rsidRPr="00244F89" w:rsidRDefault="00244F89" w:rsidP="00244F8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плана потребности в новых СИ;</w:t>
      </w:r>
    </w:p>
    <w:p w14:paraId="31821A22" w14:textId="77777777" w:rsidR="00244F89" w:rsidRPr="00244F89" w:rsidRDefault="00244F89" w:rsidP="00244F8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данных реестра СИ (сроки очередной поверки).</w:t>
      </w:r>
    </w:p>
    <w:p w14:paraId="673158CD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6.2.3. График поверки утверждается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Генеральным директором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 позднее 25 декабря предшествующего года (форма –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1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6B289121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6.2.4. Внеплановые поверки проводятся при:</w:t>
      </w:r>
    </w:p>
    <w:p w14:paraId="0E5484F8" w14:textId="77777777" w:rsidR="00244F89" w:rsidRPr="00244F89" w:rsidRDefault="00244F89" w:rsidP="00244F8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выявлении неисправности СИ;</w:t>
      </w:r>
    </w:p>
    <w:p w14:paraId="5B7DD9CF" w14:textId="77777777" w:rsidR="00244F89" w:rsidRPr="00244F89" w:rsidRDefault="00244F89" w:rsidP="00244F8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повреждении маркировки или пломб;</w:t>
      </w:r>
    </w:p>
    <w:p w14:paraId="0619D17D" w14:textId="77777777" w:rsidR="00244F89" w:rsidRPr="00244F89" w:rsidRDefault="00244F89" w:rsidP="00244F8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длительном хранении (более 6 месяцев) перед началом эксплуатации;</w:t>
      </w:r>
    </w:p>
    <w:p w14:paraId="2786627B" w14:textId="77777777" w:rsidR="00244F89" w:rsidRPr="00244F89" w:rsidRDefault="00244F89" w:rsidP="00244F8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требованиях контролирующих органов.</w:t>
      </w:r>
    </w:p>
    <w:p w14:paraId="697CD9C1" w14:textId="77777777" w:rsidR="00244F89" w:rsidRPr="00244F89" w:rsidRDefault="00244F89" w:rsidP="00244F8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 Учёт, регистрация и идентификация средств измерений</w:t>
      </w:r>
    </w:p>
    <w:p w14:paraId="75BAAF7B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6.3.1. Все СИ, используемые в процессах, влияющих на качество продукции, подлежат обязательному учёту. Учёт ведётся в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«Реестре средств измерений» (Приложение 2)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электронном виде (допускается ведение в Excel или специализированной программе).</w:t>
      </w:r>
    </w:p>
    <w:p w14:paraId="15EAF0E1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6.3.2. В реестр заносятся следующие данные:</w:t>
      </w:r>
    </w:p>
    <w:p w14:paraId="7127B07E" w14:textId="77777777" w:rsidR="00244F89" w:rsidRPr="00244F89" w:rsidRDefault="00244F89" w:rsidP="00244F8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наименование и тип СИ;</w:t>
      </w:r>
    </w:p>
    <w:p w14:paraId="1AAAB9ED" w14:textId="77777777" w:rsidR="00244F89" w:rsidRPr="00244F89" w:rsidRDefault="00244F89" w:rsidP="00244F8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заводской и/или инвентарный номер;</w:t>
      </w:r>
    </w:p>
    <w:p w14:paraId="22AB7F28" w14:textId="77777777" w:rsidR="00244F89" w:rsidRPr="00244F89" w:rsidRDefault="00244F89" w:rsidP="00244F8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класс точности / пределы измерений;</w:t>
      </w:r>
    </w:p>
    <w:p w14:paraId="2839F501" w14:textId="77777777" w:rsidR="00244F89" w:rsidRPr="00244F89" w:rsidRDefault="00244F89" w:rsidP="00244F8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дата последней поверки и срок следующей поверки;</w:t>
      </w:r>
    </w:p>
    <w:p w14:paraId="5278E82D" w14:textId="77777777" w:rsidR="00244F89" w:rsidRPr="00244F89" w:rsidRDefault="00244F89" w:rsidP="00244F8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подразделение-владелец.</w:t>
      </w:r>
    </w:p>
    <w:p w14:paraId="036FE4C3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6.3.3. При поступлении нового СИ ответственное лицо обязано:</w:t>
      </w:r>
    </w:p>
    <w:p w14:paraId="76A7BB38" w14:textId="77777777" w:rsidR="00244F89" w:rsidRPr="00244F89" w:rsidRDefault="00244F89" w:rsidP="00244F8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проверить наличие паспорта и свидетельства о первичной поверке;</w:t>
      </w:r>
    </w:p>
    <w:p w14:paraId="1BC63DE5" w14:textId="77777777" w:rsidR="00244F89" w:rsidRPr="00244F89" w:rsidRDefault="00244F89" w:rsidP="00244F8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присвоить инвентарный номер;</w:t>
      </w:r>
    </w:p>
    <w:p w14:paraId="1F41390F" w14:textId="77777777" w:rsidR="00244F89" w:rsidRPr="00244F89" w:rsidRDefault="00244F89" w:rsidP="00244F8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внести запись в реестр;</w:t>
      </w:r>
    </w:p>
    <w:p w14:paraId="2436B723" w14:textId="77777777" w:rsidR="00244F89" w:rsidRPr="00244F89" w:rsidRDefault="00244F89" w:rsidP="00244F8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нанести идентификационную маркировку (Приложение 3).</w:t>
      </w:r>
    </w:p>
    <w:p w14:paraId="621C8684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6.3.4. 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Идентификационная маркировка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должна содержать:</w:t>
      </w:r>
    </w:p>
    <w:p w14:paraId="7B6156C2" w14:textId="77777777" w:rsidR="00244F89" w:rsidRPr="00244F89" w:rsidRDefault="00244F89" w:rsidP="00244F8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наименование и тип СИ (или инвентарный номер);</w:t>
      </w:r>
    </w:p>
    <w:p w14:paraId="604A4464" w14:textId="77777777" w:rsidR="00244F89" w:rsidRPr="00244F89" w:rsidRDefault="00244F89" w:rsidP="00244F8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дату следующей поверки (месяц, год);</w:t>
      </w:r>
    </w:p>
    <w:p w14:paraId="1C2E8A2B" w14:textId="77777777" w:rsidR="00244F89" w:rsidRPr="00244F89" w:rsidRDefault="00244F89" w:rsidP="00244F8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СИ с истекшим сроком поверки или признанных неисправными – ярлык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«Запрещено к использованию»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(красный).</w:t>
      </w:r>
    </w:p>
    <w:p w14:paraId="4077654B" w14:textId="77777777" w:rsidR="00244F89" w:rsidRPr="00244F89" w:rsidRDefault="00244F89" w:rsidP="00244F8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6.4. Поверка средств измерений</w:t>
      </w:r>
    </w:p>
    <w:p w14:paraId="3F75C7A3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6.4.1. Поверка СИ осуществляется аккредитованными в установленном порядке организациями (ФБУ «ЦСМ», коммерческие лаборатории, имеющие соответствующую аккредитацию).</w:t>
      </w:r>
    </w:p>
    <w:p w14:paraId="24788671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6.4.2. Процесс поверки включает следующие этапы (см. блок-схему 1):</w:t>
      </w:r>
    </w:p>
    <w:p w14:paraId="118A3987" w14:textId="77777777" w:rsidR="00244F89" w:rsidRDefault="00244F89" w:rsidP="00244F89">
      <w:r>
        <w:t>┌─────────────────┐</w:t>
      </w:r>
    </w:p>
    <w:p w14:paraId="7ECDA16B" w14:textId="77777777" w:rsidR="00244F89" w:rsidRDefault="00244F89" w:rsidP="00244F89">
      <w:proofErr w:type="gramStart"/>
      <w:r>
        <w:t>│  Наступление</w:t>
      </w:r>
      <w:proofErr w:type="gramEnd"/>
      <w:r>
        <w:t xml:space="preserve">     │</w:t>
      </w:r>
    </w:p>
    <w:p w14:paraId="31B67A9C" w14:textId="77777777" w:rsidR="00244F89" w:rsidRDefault="00244F89" w:rsidP="00244F89">
      <w:proofErr w:type="gramStart"/>
      <w:r>
        <w:t>│  срока</w:t>
      </w:r>
      <w:proofErr w:type="gramEnd"/>
      <w:r>
        <w:t xml:space="preserve"> поверки   │</w:t>
      </w:r>
    </w:p>
    <w:p w14:paraId="408A8C83" w14:textId="77777777" w:rsidR="00244F89" w:rsidRDefault="00244F89" w:rsidP="00244F89">
      <w:proofErr w:type="gramStart"/>
      <w:r>
        <w:t>│  по</w:t>
      </w:r>
      <w:proofErr w:type="gramEnd"/>
      <w:r>
        <w:t xml:space="preserve"> графику      │</w:t>
      </w:r>
    </w:p>
    <w:p w14:paraId="1E3D4F44" w14:textId="77777777" w:rsidR="00244F89" w:rsidRDefault="00244F89" w:rsidP="00244F89">
      <w:r>
        <w:t>└────────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─────────┘</w:t>
      </w:r>
    </w:p>
    <w:p w14:paraId="311696BB" w14:textId="77777777" w:rsidR="00244F89" w:rsidRDefault="00244F89" w:rsidP="00244F89">
      <w:r>
        <w:t xml:space="preserve">         ↓</w:t>
      </w:r>
    </w:p>
    <w:p w14:paraId="4AA15229" w14:textId="77777777" w:rsidR="00244F89" w:rsidRDefault="00244F89" w:rsidP="00244F89">
      <w:r>
        <w:t>┌─────────────────┐</w:t>
      </w:r>
    </w:p>
    <w:p w14:paraId="29D9BAA6" w14:textId="77777777" w:rsidR="00244F89" w:rsidRDefault="00244F89" w:rsidP="00244F89">
      <w:proofErr w:type="gramStart"/>
      <w:r>
        <w:t>│  Изъятие</w:t>
      </w:r>
      <w:proofErr w:type="gramEnd"/>
      <w:r>
        <w:t xml:space="preserve"> СИ из   │</w:t>
      </w:r>
    </w:p>
    <w:p w14:paraId="20DA3E49" w14:textId="77777777" w:rsidR="00244F89" w:rsidRDefault="00244F89" w:rsidP="00244F89">
      <w:proofErr w:type="gramStart"/>
      <w:r>
        <w:t>│  эксплуатации</w:t>
      </w:r>
      <w:proofErr w:type="gramEnd"/>
      <w:r>
        <w:t xml:space="preserve">    │</w:t>
      </w:r>
    </w:p>
    <w:p w14:paraId="6F943109" w14:textId="77777777" w:rsidR="00244F89" w:rsidRDefault="00244F89" w:rsidP="00244F89">
      <w:r>
        <w:t>└────────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─────────┘</w:t>
      </w:r>
    </w:p>
    <w:p w14:paraId="232A2127" w14:textId="77777777" w:rsidR="00244F89" w:rsidRDefault="00244F89" w:rsidP="00244F89">
      <w:r>
        <w:t xml:space="preserve">         ↓</w:t>
      </w:r>
    </w:p>
    <w:p w14:paraId="2246AAD0" w14:textId="77777777" w:rsidR="00244F89" w:rsidRDefault="00244F89" w:rsidP="00244F89">
      <w:r>
        <w:t>┌─────────────────┐</w:t>
      </w:r>
    </w:p>
    <w:p w14:paraId="0C13B8A5" w14:textId="77777777" w:rsidR="00244F89" w:rsidRDefault="00244F89" w:rsidP="00244F89">
      <w:proofErr w:type="gramStart"/>
      <w:r>
        <w:t>│  Передача</w:t>
      </w:r>
      <w:proofErr w:type="gramEnd"/>
      <w:r>
        <w:t xml:space="preserve"> СИ в   │</w:t>
      </w:r>
    </w:p>
    <w:p w14:paraId="6B9F4591" w14:textId="77777777" w:rsidR="00244F89" w:rsidRDefault="00244F89" w:rsidP="00244F89">
      <w:proofErr w:type="gramStart"/>
      <w:r>
        <w:t>│  поверочную</w:t>
      </w:r>
      <w:proofErr w:type="gramEnd"/>
      <w:r>
        <w:t xml:space="preserve">      │</w:t>
      </w:r>
    </w:p>
    <w:p w14:paraId="583CAB48" w14:textId="77777777" w:rsidR="00244F89" w:rsidRDefault="00244F89" w:rsidP="00244F89">
      <w:proofErr w:type="gramStart"/>
      <w:r>
        <w:t>│  организацию</w:t>
      </w:r>
      <w:proofErr w:type="gramEnd"/>
      <w:r>
        <w:t xml:space="preserve">     │</w:t>
      </w:r>
    </w:p>
    <w:p w14:paraId="2A83E0AB" w14:textId="77777777" w:rsidR="00244F89" w:rsidRDefault="00244F89" w:rsidP="00244F89">
      <w:r>
        <w:t>└────────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─────────┘</w:t>
      </w:r>
    </w:p>
    <w:p w14:paraId="204ECF19" w14:textId="77777777" w:rsidR="00244F89" w:rsidRDefault="00244F89" w:rsidP="00244F89">
      <w:r>
        <w:t xml:space="preserve">         ↓</w:t>
      </w:r>
    </w:p>
    <w:p w14:paraId="0A6BB6CB" w14:textId="77777777" w:rsidR="00244F89" w:rsidRDefault="00244F89" w:rsidP="00244F89">
      <w:r>
        <w:t>┌─────────────────┐</w:t>
      </w:r>
    </w:p>
    <w:p w14:paraId="615052E0" w14:textId="77777777" w:rsidR="00244F89" w:rsidRDefault="00244F89" w:rsidP="00244F89">
      <w:proofErr w:type="gramStart"/>
      <w:r>
        <w:t>│  Проведение</w:t>
      </w:r>
      <w:proofErr w:type="gramEnd"/>
      <w:r>
        <w:t xml:space="preserve">      │</w:t>
      </w:r>
    </w:p>
    <w:p w14:paraId="61884001" w14:textId="77777777" w:rsidR="00244F89" w:rsidRDefault="00244F89" w:rsidP="00244F89">
      <w:proofErr w:type="gramStart"/>
      <w:r>
        <w:t>│  поверки</w:t>
      </w:r>
      <w:proofErr w:type="gramEnd"/>
      <w:r>
        <w:t xml:space="preserve">         │</w:t>
      </w:r>
    </w:p>
    <w:p w14:paraId="430C3E08" w14:textId="77777777" w:rsidR="00244F89" w:rsidRDefault="00244F89" w:rsidP="00244F89">
      <w:r>
        <w:t>└────────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─────────┘</w:t>
      </w:r>
    </w:p>
    <w:p w14:paraId="47B48050" w14:textId="77777777" w:rsidR="00244F89" w:rsidRDefault="00244F89" w:rsidP="00244F89">
      <w:r>
        <w:t xml:space="preserve">         ↓</w:t>
      </w:r>
    </w:p>
    <w:p w14:paraId="72AB5ADF" w14:textId="77777777" w:rsidR="00244F89" w:rsidRDefault="00244F89" w:rsidP="00244F89">
      <w:r>
        <w:t xml:space="preserve">    ┌────</w:t>
      </w:r>
      <w:r>
        <w:rPr>
          <w:rFonts w:ascii="Arial" w:hAnsi="Arial" w:cs="Arial"/>
        </w:rPr>
        <w:t>┴</w:t>
      </w:r>
      <w:r>
        <w:rPr>
          <w:rFonts w:ascii="Calibri" w:hAnsi="Calibri" w:cs="Calibri"/>
        </w:rPr>
        <w:t>────┐</w:t>
      </w:r>
    </w:p>
    <w:p w14:paraId="32CA06BD" w14:textId="77777777" w:rsidR="00244F89" w:rsidRDefault="00244F89" w:rsidP="00244F89">
      <w:r>
        <w:t xml:space="preserve">    │         │</w:t>
      </w:r>
    </w:p>
    <w:p w14:paraId="0B713F87" w14:textId="77777777" w:rsidR="00244F89" w:rsidRDefault="00244F89" w:rsidP="00244F89">
      <w:r>
        <w:t xml:space="preserve">    ↓         ↓</w:t>
      </w:r>
    </w:p>
    <w:p w14:paraId="129EE0BB" w14:textId="77777777" w:rsidR="00244F89" w:rsidRDefault="00244F89" w:rsidP="00244F89">
      <w:r>
        <w:t>┌─────────┐ ┌─────────┐</w:t>
      </w:r>
    </w:p>
    <w:p w14:paraId="742032BB" w14:textId="77777777" w:rsidR="00244F89" w:rsidRDefault="00244F89" w:rsidP="00244F89">
      <w:r>
        <w:t>│ Годно   │ │ Не годно│</w:t>
      </w:r>
    </w:p>
    <w:p w14:paraId="1247371B" w14:textId="77777777" w:rsidR="00244F89" w:rsidRDefault="00244F89" w:rsidP="00244F89">
      <w:r>
        <w:t>└────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────┘</w:t>
      </w:r>
      <w:r>
        <w:t xml:space="preserve"> </w:t>
      </w:r>
      <w:r>
        <w:rPr>
          <w:rFonts w:ascii="Calibri" w:hAnsi="Calibri" w:cs="Calibri"/>
        </w:rPr>
        <w:t>└────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────┘</w:t>
      </w:r>
    </w:p>
    <w:p w14:paraId="5119D45C" w14:textId="77777777" w:rsidR="00244F89" w:rsidRDefault="00244F89" w:rsidP="00244F89">
      <w:r>
        <w:t xml:space="preserve">     ↓           ↓</w:t>
      </w:r>
    </w:p>
    <w:p w14:paraId="66F4A72F" w14:textId="77777777" w:rsidR="00244F89" w:rsidRDefault="00244F89" w:rsidP="00244F89">
      <w:r>
        <w:t>┌─────────┐ ┌─────────┐</w:t>
      </w:r>
    </w:p>
    <w:p w14:paraId="52BEA724" w14:textId="77777777" w:rsidR="00244F89" w:rsidRDefault="00244F89" w:rsidP="00244F89">
      <w:r>
        <w:t xml:space="preserve">│ </w:t>
      </w:r>
      <w:proofErr w:type="spellStart"/>
      <w:r>
        <w:t>Оформл</w:t>
      </w:r>
      <w:proofErr w:type="spellEnd"/>
      <w:r>
        <w:t xml:space="preserve">. │ │ </w:t>
      </w:r>
      <w:proofErr w:type="spellStart"/>
      <w:r>
        <w:t>Оформл</w:t>
      </w:r>
      <w:proofErr w:type="spellEnd"/>
      <w:r>
        <w:t>. │</w:t>
      </w:r>
    </w:p>
    <w:p w14:paraId="771EED96" w14:textId="77777777" w:rsidR="00244F89" w:rsidRDefault="00244F89" w:rsidP="00244F89">
      <w:r>
        <w:lastRenderedPageBreak/>
        <w:t xml:space="preserve">│ </w:t>
      </w:r>
      <w:proofErr w:type="spellStart"/>
      <w:r>
        <w:t>свидет</w:t>
      </w:r>
      <w:proofErr w:type="spellEnd"/>
      <w:r>
        <w:t xml:space="preserve">. │ │ </w:t>
      </w:r>
      <w:proofErr w:type="spellStart"/>
      <w:r>
        <w:t>извещ</w:t>
      </w:r>
      <w:proofErr w:type="spellEnd"/>
      <w:r>
        <w:t>.  │</w:t>
      </w:r>
    </w:p>
    <w:p w14:paraId="788D87B4" w14:textId="77777777" w:rsidR="00244F89" w:rsidRDefault="00244F89" w:rsidP="00244F89">
      <w:r>
        <w:t xml:space="preserve">│ о </w:t>
      </w:r>
      <w:proofErr w:type="spellStart"/>
      <w:r>
        <w:t>пов</w:t>
      </w:r>
      <w:proofErr w:type="spellEnd"/>
      <w:r>
        <w:t xml:space="preserve">.  │ │ о </w:t>
      </w:r>
      <w:proofErr w:type="spellStart"/>
      <w:r>
        <w:t>непри</w:t>
      </w:r>
      <w:proofErr w:type="spellEnd"/>
      <w:r>
        <w:t>-│</w:t>
      </w:r>
    </w:p>
    <w:p w14:paraId="689BFA1A" w14:textId="77777777" w:rsidR="00244F89" w:rsidRDefault="00244F89" w:rsidP="00244F89">
      <w:r>
        <w:t>└────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────┘</w:t>
      </w:r>
      <w:r>
        <w:t xml:space="preserve"> </w:t>
      </w:r>
      <w:r>
        <w:rPr>
          <w:rFonts w:ascii="Calibri" w:hAnsi="Calibri" w:cs="Calibri"/>
        </w:rPr>
        <w:t>│</w:t>
      </w:r>
      <w:r>
        <w:t xml:space="preserve"> </w:t>
      </w:r>
      <w:r>
        <w:rPr>
          <w:rFonts w:ascii="Calibri" w:hAnsi="Calibri" w:cs="Calibri"/>
        </w:rPr>
        <w:t>годности│</w:t>
      </w:r>
    </w:p>
    <w:p w14:paraId="42D69F12" w14:textId="77777777" w:rsidR="00244F89" w:rsidRDefault="00244F89" w:rsidP="00244F89">
      <w:r>
        <w:t xml:space="preserve">     ↓      └────</w:t>
      </w:r>
      <w:r>
        <w:rPr>
          <w:rFonts w:ascii="Arial" w:hAnsi="Arial" w:cs="Arial"/>
        </w:rPr>
        <w:t>┬</w:t>
      </w:r>
      <w:r>
        <w:rPr>
          <w:rFonts w:ascii="Calibri" w:hAnsi="Calibri" w:cs="Calibri"/>
        </w:rPr>
        <w:t>────┘</w:t>
      </w:r>
    </w:p>
    <w:p w14:paraId="3EA15765" w14:textId="77777777" w:rsidR="00244F89" w:rsidRDefault="00244F89" w:rsidP="00244F89">
      <w:r>
        <w:t>┌─────────┐     ↓</w:t>
      </w:r>
    </w:p>
    <w:p w14:paraId="4EA2A012" w14:textId="77777777" w:rsidR="00244F89" w:rsidRDefault="00244F89" w:rsidP="00244F89">
      <w:r>
        <w:t>│ Внесение│ ┌─────────┐</w:t>
      </w:r>
    </w:p>
    <w:p w14:paraId="4FE3BF56" w14:textId="77777777" w:rsidR="00244F89" w:rsidRDefault="00244F89" w:rsidP="00244F89">
      <w:r>
        <w:t xml:space="preserve">│ </w:t>
      </w:r>
      <w:proofErr w:type="gramStart"/>
      <w:r>
        <w:t>данных  │</w:t>
      </w:r>
      <w:proofErr w:type="gramEnd"/>
      <w:r>
        <w:t xml:space="preserve"> │ Принятие│</w:t>
      </w:r>
    </w:p>
    <w:p w14:paraId="6F301630" w14:textId="77777777" w:rsidR="00244F89" w:rsidRDefault="00244F89" w:rsidP="00244F89">
      <w:r>
        <w:t>│ в реестр│ │ решения │</w:t>
      </w:r>
    </w:p>
    <w:p w14:paraId="22D02860" w14:textId="77777777" w:rsidR="00244F89" w:rsidRDefault="00244F89" w:rsidP="00244F89">
      <w:r>
        <w:t>│ и       │ │ о       │</w:t>
      </w:r>
    </w:p>
    <w:p w14:paraId="26A9A4F2" w14:textId="77777777" w:rsidR="00244F89" w:rsidRDefault="00244F89" w:rsidP="00244F89">
      <w:r>
        <w:t>│ возврат │ │ ремонте/│</w:t>
      </w:r>
    </w:p>
    <w:p w14:paraId="5529A8FC" w14:textId="77777777" w:rsidR="00244F89" w:rsidRDefault="00244F89" w:rsidP="00244F89">
      <w:r>
        <w:t xml:space="preserve">│ в </w:t>
      </w:r>
      <w:proofErr w:type="spellStart"/>
      <w:proofErr w:type="gramStart"/>
      <w:r>
        <w:t>экспл</w:t>
      </w:r>
      <w:proofErr w:type="spellEnd"/>
      <w:r>
        <w:t>.│</w:t>
      </w:r>
      <w:proofErr w:type="gramEnd"/>
      <w:r>
        <w:t xml:space="preserve"> │ списании│</w:t>
      </w:r>
    </w:p>
    <w:tbl>
      <w:tblPr>
        <w:tblStyle w:val="a3"/>
        <w:tblW w:w="0" w:type="auto"/>
        <w:tblInd w:w="55" w:type="dxa"/>
        <w:tblLook w:val="0000" w:firstRow="0" w:lastRow="0" w:firstColumn="0" w:lastColumn="0" w:noHBand="0" w:noVBand="0"/>
      </w:tblPr>
      <w:tblGrid>
        <w:gridCol w:w="1140"/>
        <w:gridCol w:w="222"/>
        <w:gridCol w:w="1110"/>
      </w:tblGrid>
      <w:tr w:rsidR="00244F89" w14:paraId="23950A0D" w14:textId="77777777">
        <w:tblPrEx>
          <w:tblCellMar>
            <w:top w:w="0" w:type="dxa"/>
            <w:bottom w:w="0" w:type="dxa"/>
          </w:tblCellMar>
        </w:tblPrEx>
        <w:tc>
          <w:tcPr>
            <w:tcW w:w="1140" w:type="dxa"/>
          </w:tcPr>
          <w:p w14:paraId="3A8337D4" w14:textId="5937250C" w:rsidR="00244F89" w:rsidRDefault="00244F89" w:rsidP="00244F89"/>
        </w:tc>
        <w:tc>
          <w:tcPr>
            <w:tcW w:w="0" w:type="auto"/>
          </w:tcPr>
          <w:p w14:paraId="57018732" w14:textId="77777777" w:rsidR="00244F89" w:rsidRDefault="00244F89" w:rsidP="00244F89"/>
        </w:tc>
        <w:tc>
          <w:tcPr>
            <w:tcW w:w="1110" w:type="dxa"/>
          </w:tcPr>
          <w:p w14:paraId="70AC786E" w14:textId="77777777" w:rsidR="00244F89" w:rsidRDefault="00244F89" w:rsidP="00244F89"/>
        </w:tc>
      </w:tr>
    </w:tbl>
    <w:p w14:paraId="1700A62B" w14:textId="79CD2F84" w:rsidR="00244F89" w:rsidRDefault="00244F89" w:rsidP="00244F89"/>
    <w:p w14:paraId="52832F86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6.4.3. Ответственный за МО обязан:</w:t>
      </w:r>
    </w:p>
    <w:p w14:paraId="0DC31B5F" w14:textId="77777777" w:rsidR="00244F89" w:rsidRPr="00244F89" w:rsidRDefault="00244F89" w:rsidP="00244F8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своевременно уведомлять подразделения о необходимости передачи СИ на поверку;</w:t>
      </w:r>
    </w:p>
    <w:p w14:paraId="10FDD060" w14:textId="77777777" w:rsidR="00244F89" w:rsidRPr="00244F89" w:rsidRDefault="00244F89" w:rsidP="00244F8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контролировать наличие действующих свидетельств о поверке;</w:t>
      </w:r>
    </w:p>
    <w:p w14:paraId="742FA393" w14:textId="77777777" w:rsidR="00244F89" w:rsidRPr="00244F89" w:rsidRDefault="00244F89" w:rsidP="00244F8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хранить оригиналы свидетельств в течение всего срока действия, копии – в электронном реестре.</w:t>
      </w:r>
    </w:p>
    <w:p w14:paraId="62A34127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6.4.4. СИ, не прошедшие поверку, изолируются и направляются на ремонт или списание.</w:t>
      </w:r>
    </w:p>
    <w:p w14:paraId="2C074DA9" w14:textId="77777777" w:rsidR="00244F89" w:rsidRPr="00244F89" w:rsidRDefault="00244F89" w:rsidP="00244F8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6.5. Эксплуатация, хранение и консервация СИ</w:t>
      </w:r>
    </w:p>
    <w:p w14:paraId="2F3B13BA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6.5.1. Выдача СИ со склада / из мест хранения производится под подпись сотрудника в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«Журнале выдачи и возврата СИ» (Приложение 4)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8709D6A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6.5.2. 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Запрещается:</w:t>
      </w:r>
    </w:p>
    <w:p w14:paraId="6353B2FD" w14:textId="77777777" w:rsidR="00244F89" w:rsidRPr="00244F89" w:rsidRDefault="00244F89" w:rsidP="00244F8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выдача СИ с истекшим сроком поверки;</w:t>
      </w:r>
    </w:p>
    <w:p w14:paraId="1D0678B1" w14:textId="77777777" w:rsidR="00244F89" w:rsidRPr="00244F89" w:rsidRDefault="00244F89" w:rsidP="00244F8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использование СИ, не внесённых в реестр;</w:t>
      </w:r>
    </w:p>
    <w:p w14:paraId="1C50DD8B" w14:textId="77777777" w:rsidR="00244F89" w:rsidRPr="00244F89" w:rsidRDefault="00244F89" w:rsidP="00244F8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эксплуатация СИ в условиях, не соответствующих требованиям технической документации (паспорта, инструкции).</w:t>
      </w:r>
    </w:p>
    <w:p w14:paraId="654FDCA9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6.5.3. В процессе эксплуатации необходимо обеспечивать:</w:t>
      </w:r>
    </w:p>
    <w:p w14:paraId="43D11DF4" w14:textId="77777777" w:rsidR="00244F89" w:rsidRPr="00244F89" w:rsidRDefault="00244F89" w:rsidP="00244F8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свободный доступ к СИ для снятия показаний;</w:t>
      </w:r>
    </w:p>
    <w:p w14:paraId="4876FC52" w14:textId="77777777" w:rsidR="00244F89" w:rsidRPr="00244F89" w:rsidRDefault="00244F89" w:rsidP="00244F8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защиту от ударов, вибрации, загрязнений, экстремальных температур и влажности;</w:t>
      </w:r>
    </w:p>
    <w:p w14:paraId="17BAB819" w14:textId="77777777" w:rsidR="00244F89" w:rsidRPr="00244F89" w:rsidRDefault="00244F89" w:rsidP="00244F8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сохранность маркировки и пломб.</w:t>
      </w:r>
    </w:p>
    <w:p w14:paraId="7135568B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6.5.4. 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Хранение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14:paraId="26460CEE" w14:textId="77777777" w:rsidR="00244F89" w:rsidRPr="00244F89" w:rsidRDefault="00244F89" w:rsidP="00244F8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СИ должны храниться в специально отведённых местах (шкафах, стеллажах) в условиях, исключающих механические повреждения и воздействие агрессивных сред.</w:t>
      </w:r>
    </w:p>
    <w:p w14:paraId="686AD8CE" w14:textId="77777777" w:rsidR="00244F89" w:rsidRPr="00244F89" w:rsidRDefault="00244F89" w:rsidP="00244F8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СИ с элементами питания хранятся с извлечёнными батареями (если это предусмотрено инструкцией).</w:t>
      </w:r>
    </w:p>
    <w:p w14:paraId="660C4893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6.5.5. 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Консервация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СИ, не используемых более 6 месяцев:</w:t>
      </w:r>
    </w:p>
    <w:p w14:paraId="00492545" w14:textId="77777777" w:rsidR="00244F89" w:rsidRPr="00244F89" w:rsidRDefault="00244F89" w:rsidP="00244F8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металлические части покрываются антикоррозионным составом;</w:t>
      </w:r>
    </w:p>
    <w:p w14:paraId="112770D5" w14:textId="77777777" w:rsidR="00244F89" w:rsidRPr="00244F89" w:rsidRDefault="00244F89" w:rsidP="00244F8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СИ упаковываются в герметичные пакеты с силикагелем (при необходимости).</w:t>
      </w:r>
    </w:p>
    <w:p w14:paraId="312047AA" w14:textId="77777777" w:rsidR="00244F89" w:rsidRPr="00244F89" w:rsidRDefault="00244F89" w:rsidP="00244F8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6.6. Списание и утилизация СИ</w:t>
      </w:r>
    </w:p>
    <w:p w14:paraId="3E6A1403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6.6.1. Списание СИ производится в случаях:</w:t>
      </w:r>
    </w:p>
    <w:p w14:paraId="068E9F8B" w14:textId="77777777" w:rsidR="00244F89" w:rsidRPr="00244F89" w:rsidRDefault="00244F89" w:rsidP="00244F8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физического износа, исключающего возможность восстановления;</w:t>
      </w:r>
    </w:p>
    <w:p w14:paraId="288B52EA" w14:textId="77777777" w:rsidR="00244F89" w:rsidRPr="00244F89" w:rsidRDefault="00244F89" w:rsidP="00244F8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экономической нецелесообразности ремонта;</w:t>
      </w:r>
    </w:p>
    <w:p w14:paraId="03F8B66D" w14:textId="77777777" w:rsidR="00244F89" w:rsidRPr="00244F89" w:rsidRDefault="00244F89" w:rsidP="00244F8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морального устаревания (несоответствия современным требованиям точности);</w:t>
      </w:r>
    </w:p>
    <w:p w14:paraId="777B17C9" w14:textId="77777777" w:rsidR="00244F89" w:rsidRPr="00244F89" w:rsidRDefault="00244F89" w:rsidP="00244F8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признания СИ непригодным по результатам поверки (акт о непригодности).</w:t>
      </w:r>
    </w:p>
    <w:p w14:paraId="484C6FF5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6.6.2. Для списания создаётся комиссия (не менее 3 человек) под председательством начальника ОТК. Комиссия оформляет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«Акт списания СИ» (Приложение 5)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376FE03F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6.6.3. Утверждённый акт является основанием для исключения СИ из реестра. Списанные СИ подлежат утилизации (физическому уничтожению) с составлением акта об утилизации или отметкой в акте списания.</w:t>
      </w:r>
    </w:p>
    <w:p w14:paraId="59FAAD59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AE3A162">
          <v:rect id="_x0000_i1037" style="width:0;height:.75pt" o:hralign="center" o:hrstd="t" o:hr="t" fillcolor="#a0a0a0" stroked="f"/>
        </w:pict>
      </w:r>
    </w:p>
    <w:p w14:paraId="00D90EB8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 ДОКУМЕНТИРОВАННАЯ ИНФОРМАЦИЯ (ЗАПИСИ)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2362"/>
        <w:gridCol w:w="1954"/>
        <w:gridCol w:w="2235"/>
        <w:gridCol w:w="1397"/>
      </w:tblGrid>
      <w:tr w:rsidR="00244F89" w:rsidRPr="00244F89" w14:paraId="03731B3B" w14:textId="77777777" w:rsidTr="00244F8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166517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формы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30D855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E803F6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Ответственный за ведение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ECFD0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Место хранения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B42818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Срок хранения</w:t>
            </w:r>
          </w:p>
        </w:tc>
      </w:tr>
      <w:tr w:rsidR="00244F89" w:rsidRPr="00244F89" w14:paraId="6A8C20A1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E8594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B7125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График поверки СИ (годовой)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47DAD6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A3435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Отдел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5B6DB2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244F89" w:rsidRPr="00244F89" w14:paraId="7C863E37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CC9E9A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Приложение 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ED32D0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Реестр средств измерений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C35098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F7BAF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Электронная папка /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CBCD0D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Постоянно (актуальная версия)</w:t>
            </w:r>
          </w:p>
        </w:tc>
      </w:tr>
      <w:tr w:rsidR="00244F89" w:rsidRPr="00244F89" w14:paraId="3356240B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0DC3A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17F1A7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Идентификационная маркировка (образец)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9E638A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5D9719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7A7E8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–</w:t>
            </w:r>
          </w:p>
        </w:tc>
      </w:tr>
      <w:tr w:rsidR="00244F89" w:rsidRPr="00244F89" w14:paraId="07736EDA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B189A6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FA5C00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Журнал выдачи и возврата 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A85CC5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/ мастер производства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FBB33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Производственный участок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16B03A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 года</w:t>
            </w:r>
          </w:p>
        </w:tc>
      </w:tr>
      <w:tr w:rsidR="00244F89" w:rsidRPr="00244F89" w14:paraId="58F78021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70432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CC7A6B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Акт списания 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813981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87F384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Отдел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95C6C6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</w:tbl>
    <w:p w14:paraId="29FB68E7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документами и записями осуществляется в соответствии с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ДП-07-04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2CF42383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9B3198D">
          <v:rect id="_x0000_i1038" style="width:0;height:.75pt" o:hralign="center" o:hrstd="t" o:hr="t" fillcolor="#a0a0a0" stroked="f"/>
        </w:pict>
      </w:r>
    </w:p>
    <w:p w14:paraId="2D0317E8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8. МОНИТОРИНГ И АНАЛИЗ ПРОЦЕССА</w:t>
      </w:r>
    </w:p>
    <w:p w14:paraId="6AB8E569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8.1. Начальник ОТК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ежеквартально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анализирует:</w:t>
      </w:r>
    </w:p>
    <w:p w14:paraId="5245EDF2" w14:textId="77777777" w:rsidR="00244F89" w:rsidRPr="00244F89" w:rsidRDefault="00244F89" w:rsidP="00244F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соблюдение сроков поверки;</w:t>
      </w:r>
    </w:p>
    <w:p w14:paraId="5FC63FF8" w14:textId="77777777" w:rsidR="00244F89" w:rsidRPr="00244F89" w:rsidRDefault="00244F89" w:rsidP="00244F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количество СИ с истекшими сроками (при наличии – причины);</w:t>
      </w:r>
    </w:p>
    <w:p w14:paraId="5390EBE1" w14:textId="77777777" w:rsidR="00244F89" w:rsidRPr="00244F89" w:rsidRDefault="00244F89" w:rsidP="00244F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состояние маркировки и журналов выдачи.</w:t>
      </w:r>
    </w:p>
    <w:p w14:paraId="79B5E7F5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8.2. 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Ежегодно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рамках подготовки к анализу со стороны руководства (раздел 9.3 РК) начальник ОТК совместно с </w:t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главным специалистом СМК по стандартизации и сертификации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предоставляет отчёт по метрологическому обеспечению, включающий:</w:t>
      </w:r>
    </w:p>
    <w:p w14:paraId="52909E4F" w14:textId="77777777" w:rsidR="00244F89" w:rsidRPr="00244F89" w:rsidRDefault="00244F89" w:rsidP="00244F8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процент СИ, поверенных в срок;</w:t>
      </w:r>
    </w:p>
    <w:p w14:paraId="111623BB" w14:textId="77777777" w:rsidR="00244F89" w:rsidRPr="00244F89" w:rsidRDefault="00244F89" w:rsidP="00244F8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выявленные несоответствия и принятые меры;</w:t>
      </w:r>
    </w:p>
    <w:p w14:paraId="1965670C" w14:textId="77777777" w:rsidR="00244F89" w:rsidRPr="00244F89" w:rsidRDefault="00244F89" w:rsidP="00244F8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предложения по улучшению (закупка новых СИ, изменение периодичности поверок и т.п.).</w:t>
      </w:r>
    </w:p>
    <w:p w14:paraId="622EEDFB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6E7EDE5">
          <v:rect id="_x0000_i1039" style="width:0;height:.75pt" o:hralign="center" o:hrstd="t" o:hr="t" fillcolor="#a0a0a0" stroked="f"/>
        </w:pict>
      </w:r>
    </w:p>
    <w:p w14:paraId="3D6C9FFC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9. СВЯЗЬ С ДРУГИМИ ПРОЦЕССАМИ СМК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8"/>
        <w:gridCol w:w="8622"/>
      </w:tblGrid>
      <w:tr w:rsidR="00244F89" w:rsidRPr="00244F89" w14:paraId="154176E9" w14:textId="77777777" w:rsidTr="00244F8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424C4F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Процесс / Документ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762A4D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Характер связи</w:t>
            </w:r>
          </w:p>
        </w:tc>
      </w:tr>
      <w:tr w:rsidR="00244F89" w:rsidRPr="00244F89" w14:paraId="63D3D9BB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7B7F32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РК-01, раздел 7.1.5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CB5DA2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Выполнение требований к ресурсам для мониторинга и измерений</w:t>
            </w:r>
          </w:p>
        </w:tc>
      </w:tr>
      <w:tr w:rsidR="00244F89" w:rsidRPr="00244F89" w14:paraId="024758DF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54B885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ДП-08-02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379B23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Использование СИ при контроле несоответствующей продукции</w:t>
            </w:r>
          </w:p>
        </w:tc>
      </w:tr>
      <w:tr w:rsidR="00244F89" w:rsidRPr="00244F89" w14:paraId="2615E0A0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291D9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ДП-07-04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619EC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Управление документацией и записями</w:t>
            </w:r>
          </w:p>
        </w:tc>
      </w:tr>
      <w:tr w:rsidR="00244F89" w:rsidRPr="00244F89" w14:paraId="0AD90D40" w14:textId="77777777" w:rsidTr="00244F8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5733AA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ДП-09-02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65DCEC" w14:textId="77777777" w:rsidR="00244F89" w:rsidRPr="00244F89" w:rsidRDefault="00244F89" w:rsidP="00244F8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44F8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Оценка состояния метрологического обеспечения при внутренних аудитах</w:t>
            </w:r>
          </w:p>
        </w:tc>
      </w:tr>
    </w:tbl>
    <w:p w14:paraId="43DDF69D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A9E4274">
          <v:rect id="_x0000_i1040" style="width:0;height:.75pt" o:hralign="center" o:hrstd="t" o:hr="t" fillcolor="#a0a0a0" stroked="f"/>
        </w:pict>
      </w:r>
    </w:p>
    <w:p w14:paraId="354ABEE0" w14:textId="77777777" w:rsidR="00244F89" w:rsidRPr="00244F89" w:rsidRDefault="00244F89" w:rsidP="00244F8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10. ПРИЛОЖЕНИЯ</w:t>
      </w:r>
    </w:p>
    <w:p w14:paraId="0F89690D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*(Приложения оформляются отдельными файлами или листами в составе ДП. Содержание полностью соответствует формам из исходного СТО 10-25</w:t>
      </w:r>
      <w:proofErr w:type="gramStart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.)*</w:t>
      </w:r>
      <w:proofErr w:type="gramEnd"/>
    </w:p>
    <w:p w14:paraId="258FCAC0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1. Форма графика поверки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2. Форма реестра СИ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3. Образец идентификационной маркировки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4. Форма журнала выдачи и возврата СИ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5. Форма акта списания СИ</w:t>
      </w:r>
    </w:p>
    <w:p w14:paraId="1861F5FA" w14:textId="77777777" w:rsidR="00244F89" w:rsidRPr="00244F89" w:rsidRDefault="00244F89" w:rsidP="00244F8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F8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4685B4C">
          <v:rect id="_x0000_i1041" style="width:0;height:.75pt" o:hralign="center" o:hrstd="t" o:hr="t" fillcolor="#a0a0a0" stroked="f"/>
        </w:pict>
      </w:r>
    </w:p>
    <w:p w14:paraId="01264394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Разработал: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Главный специалист СМК по стандартизации и сертификации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[Ваша Фамилия И.О.]</w:t>
      </w:r>
    </w:p>
    <w:p w14:paraId="33FB2A61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ОТК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Гапон Д.А.</w:t>
      </w:r>
    </w:p>
    <w:p w14:paraId="4595AC1F" w14:textId="77777777" w:rsidR="00244F89" w:rsidRPr="00244F89" w:rsidRDefault="00244F89" w:rsidP="00244F8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44F8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Операционный директор</w:t>
      </w:r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____________ / </w:t>
      </w:r>
      <w:proofErr w:type="spellStart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Хлопяникова</w:t>
      </w:r>
      <w:proofErr w:type="spellEnd"/>
      <w:r w:rsidRPr="00244F8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М.И.</w:t>
      </w:r>
    </w:p>
    <w:p w14:paraId="4FA4CB7F" w14:textId="77777777" w:rsidR="00244F89" w:rsidRDefault="00244F89" w:rsidP="00244F89"/>
    <w:sectPr w:rsidR="00244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25A36"/>
    <w:multiLevelType w:val="multilevel"/>
    <w:tmpl w:val="06401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610BEA"/>
    <w:multiLevelType w:val="multilevel"/>
    <w:tmpl w:val="A1BE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0375B0"/>
    <w:multiLevelType w:val="multilevel"/>
    <w:tmpl w:val="59E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FE0934"/>
    <w:multiLevelType w:val="multilevel"/>
    <w:tmpl w:val="A124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044F98"/>
    <w:multiLevelType w:val="multilevel"/>
    <w:tmpl w:val="9B60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6E5163"/>
    <w:multiLevelType w:val="multilevel"/>
    <w:tmpl w:val="17E8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D35060"/>
    <w:multiLevelType w:val="multilevel"/>
    <w:tmpl w:val="7610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FB1B24"/>
    <w:multiLevelType w:val="multilevel"/>
    <w:tmpl w:val="C290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6E2618"/>
    <w:multiLevelType w:val="multilevel"/>
    <w:tmpl w:val="55BC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631C9"/>
    <w:multiLevelType w:val="multilevel"/>
    <w:tmpl w:val="43CC3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3D36E3"/>
    <w:multiLevelType w:val="multilevel"/>
    <w:tmpl w:val="C1A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3C5482"/>
    <w:multiLevelType w:val="multilevel"/>
    <w:tmpl w:val="A298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2E41E2"/>
    <w:multiLevelType w:val="multilevel"/>
    <w:tmpl w:val="8A4E7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92352B"/>
    <w:multiLevelType w:val="multilevel"/>
    <w:tmpl w:val="E086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A2771D"/>
    <w:multiLevelType w:val="multilevel"/>
    <w:tmpl w:val="BF8C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774098"/>
    <w:multiLevelType w:val="multilevel"/>
    <w:tmpl w:val="8E3A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3390370">
    <w:abstractNumId w:val="4"/>
  </w:num>
  <w:num w:numId="2" w16cid:durableId="1224179427">
    <w:abstractNumId w:val="12"/>
  </w:num>
  <w:num w:numId="3" w16cid:durableId="702096448">
    <w:abstractNumId w:val="1"/>
  </w:num>
  <w:num w:numId="4" w16cid:durableId="1655986265">
    <w:abstractNumId w:val="15"/>
  </w:num>
  <w:num w:numId="5" w16cid:durableId="354500103">
    <w:abstractNumId w:val="14"/>
  </w:num>
  <w:num w:numId="6" w16cid:durableId="1631738448">
    <w:abstractNumId w:val="2"/>
  </w:num>
  <w:num w:numId="7" w16cid:durableId="1797600477">
    <w:abstractNumId w:val="9"/>
  </w:num>
  <w:num w:numId="8" w16cid:durableId="1032875067">
    <w:abstractNumId w:val="7"/>
  </w:num>
  <w:num w:numId="9" w16cid:durableId="759641507">
    <w:abstractNumId w:val="6"/>
  </w:num>
  <w:num w:numId="10" w16cid:durableId="1648434123">
    <w:abstractNumId w:val="5"/>
  </w:num>
  <w:num w:numId="11" w16cid:durableId="2047753929">
    <w:abstractNumId w:val="0"/>
  </w:num>
  <w:num w:numId="12" w16cid:durableId="1397053202">
    <w:abstractNumId w:val="8"/>
  </w:num>
  <w:num w:numId="13" w16cid:durableId="449320636">
    <w:abstractNumId w:val="13"/>
  </w:num>
  <w:num w:numId="14" w16cid:durableId="1828130368">
    <w:abstractNumId w:val="3"/>
  </w:num>
  <w:num w:numId="15" w16cid:durableId="1536499951">
    <w:abstractNumId w:val="10"/>
  </w:num>
  <w:num w:numId="16" w16cid:durableId="5443737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F11"/>
    <w:rsid w:val="00244F89"/>
    <w:rsid w:val="006D472E"/>
    <w:rsid w:val="00742FB9"/>
    <w:rsid w:val="00CC7F11"/>
    <w:rsid w:val="00FC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3533"/>
  <w15:chartTrackingRefBased/>
  <w15:docId w15:val="{4741137C-034B-49AD-82D2-67F337F8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1719</Words>
  <Characters>9800</Characters>
  <Application>Microsoft Office Word</Application>
  <DocSecurity>0</DocSecurity>
  <Lines>81</Lines>
  <Paragraphs>22</Paragraphs>
  <ScaleCrop>false</ScaleCrop>
  <Company/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</cp:revision>
  <dcterms:created xsi:type="dcterms:W3CDTF">2026-02-16T09:40:00Z</dcterms:created>
  <dcterms:modified xsi:type="dcterms:W3CDTF">2026-02-16T09:41:00Z</dcterms:modified>
</cp:coreProperties>
</file>