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07682" w14:textId="77777777" w:rsidR="00403D33" w:rsidRPr="00403D33" w:rsidRDefault="00403D33" w:rsidP="00403D33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3. Проект ДП-06-01 «Управление рисками и возможностями»</w:t>
      </w:r>
    </w:p>
    <w:p w14:paraId="505F3982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[Логотип/Шапка ООО «</w:t>
      </w:r>
      <w:proofErr w:type="spellStart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АйТек</w:t>
      </w:r>
      <w:proofErr w:type="spellEnd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»]</w:t>
      </w:r>
    </w:p>
    <w:p w14:paraId="702E19B9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СИСТЕМА МЕНЕДЖМЕНТА КАЧЕСТВА</w:t>
      </w:r>
    </w:p>
    <w:p w14:paraId="339DC4D2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ДОКУМЕНТИРОВАННАЯ ПРОЦЕДУРА</w:t>
      </w:r>
    </w:p>
    <w:p w14:paraId="46947472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ДП-06-01 «Управление рисками и возможностями»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4"/>
        <w:gridCol w:w="4656"/>
      </w:tblGrid>
      <w:tr w:rsidR="00403D33" w:rsidRPr="00403D33" w14:paraId="4EB6B264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44102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Код документа: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ДП-06-01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2D9B96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УТВЕРЖДАЮ</w:t>
            </w:r>
          </w:p>
        </w:tc>
      </w:tr>
      <w:tr w:rsidR="00403D33" w:rsidRPr="00403D33" w14:paraId="4152CD04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E68B8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Версия: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84AFA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Генеральный директор</w:t>
            </w:r>
          </w:p>
        </w:tc>
      </w:tr>
      <w:tr w:rsidR="00403D33" w:rsidRPr="00403D33" w14:paraId="7AD1EA97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8FF34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Дата введения: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[указать дату]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741EE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ООО «</w:t>
            </w:r>
            <w:proofErr w:type="spell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АйТек</w:t>
            </w:r>
            <w:proofErr w:type="spellEnd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»</w:t>
            </w:r>
          </w:p>
        </w:tc>
      </w:tr>
      <w:tr w:rsidR="00403D33" w:rsidRPr="00403D33" w14:paraId="2743F89C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2193E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Количество листов: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34A25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</w:tr>
      <w:tr w:rsidR="00403D33" w:rsidRPr="00403D33" w14:paraId="7360FA4E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A543D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Статус документа: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27D69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______________________</w:t>
            </w:r>
          </w:p>
        </w:tc>
      </w:tr>
      <w:tr w:rsidR="00403D33" w:rsidRPr="00403D33" w14:paraId="205EB2C5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6F882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C7504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Виноградов К.П.</w:t>
            </w:r>
          </w:p>
        </w:tc>
      </w:tr>
      <w:tr w:rsidR="00403D33" w:rsidRPr="00403D33" w14:paraId="51786F7C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FCEB4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DB207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«</w:t>
            </w:r>
            <w:r w:rsidRPr="00403D33">
              <w:rPr>
                <w:rFonts w:ascii="Segoe UI" w:eastAsia="Times New Roman" w:hAnsi="Segoe UI" w:cs="Segoe UI"/>
                <w:b/>
                <w:bCs/>
                <w:i/>
                <w:iCs/>
                <w:sz w:val="23"/>
                <w:szCs w:val="23"/>
                <w:lang w:eastAsia="ru-RU"/>
              </w:rPr>
              <w:t>» __________ 20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г.</w:t>
            </w:r>
          </w:p>
        </w:tc>
      </w:tr>
    </w:tbl>
    <w:p w14:paraId="1459B91F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18A1C7C">
          <v:rect id="_x0000_i1025" style="width:0;height:.75pt" o:hralign="center" o:hrstd="t" o:hr="t" fillcolor="#a0a0a0" stroked="f"/>
        </w:pict>
      </w:r>
    </w:p>
    <w:p w14:paraId="511FA244" w14:textId="77777777" w:rsidR="00403D33" w:rsidRPr="00403D33" w:rsidRDefault="00403D33" w:rsidP="00403D3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1. НАЗНАЧЕНИЕ</w:t>
      </w:r>
    </w:p>
    <w:p w14:paraId="45A0F9E6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1.1. Настоящая документированная процедура устанавливает единый порядок идентификации, анализа, оценки, обработки и мониторинга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рисков и возможностей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Системе менеджмента качества ООО «</w:t>
      </w:r>
      <w:proofErr w:type="spellStart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АйТек</w:t>
      </w:r>
      <w:proofErr w:type="spellEnd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 (далее — Компания).</w:t>
      </w:r>
    </w:p>
    <w:p w14:paraId="4B9FB54F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1.2. 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процедуры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— обеспечить способность СМК достигать запланированных результатов, увеличивать желательные эффекты, предотвращать или уменьшать нежелательные последствия и постоянно улучшать </w:t>
      </w:r>
      <w:proofErr w:type="gramStart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деятельность .</w:t>
      </w:r>
      <w:proofErr w:type="gramEnd"/>
    </w:p>
    <w:p w14:paraId="48FB7FD9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A736670">
          <v:rect id="_x0000_i1026" style="width:0;height:.75pt" o:hralign="center" o:hrstd="t" o:hr="t" fillcolor="#a0a0a0" stroked="f"/>
        </w:pict>
      </w:r>
    </w:p>
    <w:p w14:paraId="7364941A" w14:textId="77777777" w:rsidR="00403D33" w:rsidRPr="00403D33" w:rsidRDefault="00403D33" w:rsidP="00403D3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2. ОБЛАСТЬ ПРИМЕНЕНИЯ</w:t>
      </w:r>
    </w:p>
    <w:p w14:paraId="74929557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2.1. Требования процедуры распространяются на все структурные подразделения и процессы СМК Компании.</w:t>
      </w:r>
    </w:p>
    <w:p w14:paraId="36781A06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2.2. Процедура применяется при:</w:t>
      </w:r>
    </w:p>
    <w:p w14:paraId="388B35EA" w14:textId="77777777" w:rsidR="00403D33" w:rsidRPr="00403D33" w:rsidRDefault="00403D33" w:rsidP="00403D3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стратегическом и оперативном планировании;</w:t>
      </w:r>
    </w:p>
    <w:p w14:paraId="4FA034C3" w14:textId="77777777" w:rsidR="00403D33" w:rsidRPr="00403D33" w:rsidRDefault="00403D33" w:rsidP="00403D3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постановке целей в области качества;</w:t>
      </w:r>
    </w:p>
    <w:p w14:paraId="5015061D" w14:textId="77777777" w:rsidR="00403D33" w:rsidRPr="00403D33" w:rsidRDefault="00403D33" w:rsidP="00403D3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анализе со стороны руководства;</w:t>
      </w:r>
    </w:p>
    <w:p w14:paraId="5198683E" w14:textId="77777777" w:rsidR="00403D33" w:rsidRPr="00403D33" w:rsidRDefault="00403D33" w:rsidP="00403D3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инициации корректирующих и предупреждающих действий;</w:t>
      </w:r>
    </w:p>
    <w:p w14:paraId="5EE3E6F7" w14:textId="77777777" w:rsidR="00403D33" w:rsidRPr="00403D33" w:rsidRDefault="00403D33" w:rsidP="00403D3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управлении изменениями.</w:t>
      </w:r>
    </w:p>
    <w:p w14:paraId="682086C4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82DA2AB">
          <v:rect id="_x0000_i1027" style="width:0;height:.75pt" o:hralign="center" o:hrstd="t" o:hr="t" fillcolor="#a0a0a0" stroked="f"/>
        </w:pict>
      </w:r>
    </w:p>
    <w:p w14:paraId="42DF02C4" w14:textId="77777777" w:rsidR="00403D33" w:rsidRPr="00403D33" w:rsidRDefault="00403D33" w:rsidP="00403D3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 НОРМАТИВНЫЕ ССЫЛКИ</w:t>
      </w:r>
    </w:p>
    <w:p w14:paraId="0079F2D2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3.1. ГОСТ Р ИСО 9001-2015 (ISO 9001:2015), раздел 6.1.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3.2. ГОСТ Р ИСО 31000-2019 «Менеджмент риска. Принципы и руководство».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3.3. ГОСТ Р ИСО 9000-2015 «Основные положения и словарь».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3.4. РК-01 «Руководство по качеству», разделы 4, 6.1, 6.2, 9.3.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3.5. ДП-04-01 «Управление контекстом организации и заинтересованными сторонами».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3.6. ДП-10-01 «Корректирующие действия».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3.7. ДП-07-04 «Управление документацией и записями».</w:t>
      </w:r>
    </w:p>
    <w:p w14:paraId="61651F0E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9C64023">
          <v:rect id="_x0000_i1028" style="width:0;height:.75pt" o:hralign="center" o:hrstd="t" o:hr="t" fillcolor="#a0a0a0" stroked="f"/>
        </w:pict>
      </w:r>
    </w:p>
    <w:p w14:paraId="7F6541D6" w14:textId="77777777" w:rsidR="00403D33" w:rsidRPr="00403D33" w:rsidRDefault="00403D33" w:rsidP="00403D3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4. ТЕРМИНЫ, ОПРЕДЕЛЕНИЯ И СОКРАЩЕНИЯ</w:t>
      </w:r>
    </w:p>
    <w:p w14:paraId="6A9BADAB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4.1. Термины (по ГОСТ Р ИСО 9000-2015, ISO 31000:2018</w:t>
      </w:r>
      <w:proofErr w:type="gramStart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) :</w:t>
      </w:r>
      <w:proofErr w:type="gramEnd"/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6"/>
        <w:gridCol w:w="8394"/>
      </w:tblGrid>
      <w:tr w:rsidR="00403D33" w:rsidRPr="00403D33" w14:paraId="39D636D0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626DE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Термин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204A7B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Определение</w:t>
            </w:r>
          </w:p>
        </w:tc>
      </w:tr>
      <w:tr w:rsidR="00403D33" w:rsidRPr="00403D33" w14:paraId="39EA2179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01932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Риск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76B42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Влияние неопределенности на ожидаемый результат (отклонение от желаемого — положительное или отрицательное). В контексте СМК — </w:t>
            </w: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негативное отклонение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, которое может помешать достижению </w:t>
            </w:r>
            <w:proofErr w:type="gram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целей .</w:t>
            </w:r>
            <w:proofErr w:type="gramEnd"/>
          </w:p>
        </w:tc>
      </w:tr>
      <w:tr w:rsidR="00403D33" w:rsidRPr="00403D33" w14:paraId="0D3328AA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12E89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Возможность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7297B6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Благоприятные обстоятельства или потенциальные улучшения, которые могут привести к повышению результативности СМК, удовлетворенности потребителей или </w:t>
            </w:r>
            <w:proofErr w:type="gram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конкурентоспособности .</w:t>
            </w:r>
            <w:proofErr w:type="gramEnd"/>
          </w:p>
        </w:tc>
      </w:tr>
      <w:tr w:rsidR="00403D33" w:rsidRPr="00403D33" w14:paraId="0A480FF8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ABCBD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Владелец риска/возможности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B8A96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Лицо, несущее ответственность за управление конкретным риском или возможностью (как правило, владелец процесса).</w:t>
            </w:r>
          </w:p>
        </w:tc>
      </w:tr>
      <w:tr w:rsidR="00403D33" w:rsidRPr="00403D33" w14:paraId="0ED5BB4D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99430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Идентификация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AC7A1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 выявления, распознавания и описания рисков/возможностей.</w:t>
            </w:r>
          </w:p>
        </w:tc>
      </w:tr>
      <w:tr w:rsidR="00403D33" w:rsidRPr="00403D33" w14:paraId="7C657619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7F29C0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Анализ риска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718E1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 определения вероятности возникновения и тяжести последствий риска.</w:t>
            </w:r>
          </w:p>
        </w:tc>
      </w:tr>
      <w:tr w:rsidR="00403D33" w:rsidRPr="00403D33" w14:paraId="4C3FD2EC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70AA8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Оценка риска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4B9FD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Сравнение уровня риска с установленными критериями (аппетитом к риску) для определения необходимости обработки.</w:t>
            </w:r>
          </w:p>
        </w:tc>
      </w:tr>
      <w:tr w:rsidR="00403D33" w:rsidRPr="00403D33" w14:paraId="3432FEDA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8B7D1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Обработка риска/возможности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4A3DD5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 выбора и реализации мер по изменению риска (снижение, передача, уклонение, принятие) или по использованию возможности.</w:t>
            </w:r>
          </w:p>
        </w:tc>
      </w:tr>
      <w:tr w:rsidR="00403D33" w:rsidRPr="00403D33" w14:paraId="799D2FB4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67CF4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Остаточный риск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88C29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Риск, сохраняющийся после применения мер обработки.</w:t>
            </w:r>
          </w:p>
        </w:tc>
      </w:tr>
      <w:tr w:rsidR="00403D33" w:rsidRPr="00403D33" w14:paraId="45734DE0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3C1656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Реестр рисков и возможностей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31A42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Документированная информация, содержащая перечень идентифицированных рисков и возможностей, их оценку, запланированные и выполненные действия.</w:t>
            </w:r>
          </w:p>
        </w:tc>
      </w:tr>
    </w:tbl>
    <w:p w14:paraId="737F5ED2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4.2. Сокращения: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6"/>
        <w:gridCol w:w="8344"/>
      </w:tblGrid>
      <w:tr w:rsidR="00403D33" w:rsidRPr="00403D33" w14:paraId="1C477675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6583F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Сокращение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84874D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Расшифровка</w:t>
            </w:r>
          </w:p>
        </w:tc>
      </w:tr>
      <w:tr w:rsidR="00403D33" w:rsidRPr="00403D33" w14:paraId="17FCDA6C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98260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F84F0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Система менеджмента качества</w:t>
            </w:r>
          </w:p>
        </w:tc>
      </w:tr>
      <w:tr w:rsidR="00403D33" w:rsidRPr="00403D33" w14:paraId="46BD2468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54261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proofErr w:type="spellStart"/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РиВ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463DC9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Риски и возможности</w:t>
            </w:r>
          </w:p>
        </w:tc>
      </w:tr>
      <w:tr w:rsidR="00403D33" w:rsidRPr="00403D33" w14:paraId="22C96BCB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2A823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D19EE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Владелец риска</w:t>
            </w:r>
          </w:p>
        </w:tc>
      </w:tr>
      <w:tr w:rsidR="00403D33" w:rsidRPr="00403D33" w14:paraId="7FDB9BFA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3911DB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Менеджер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6EC07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Менеджер СМК по стандартизации и сертификации</w:t>
            </w:r>
          </w:p>
        </w:tc>
      </w:tr>
      <w:tr w:rsidR="00403D33" w:rsidRPr="00403D33" w14:paraId="1D3D6501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FBCFD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АСР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613510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Анализ со стороны руководства</w:t>
            </w:r>
          </w:p>
        </w:tc>
      </w:tr>
    </w:tbl>
    <w:p w14:paraId="5758A80F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597883F">
          <v:rect id="_x0000_i1029" style="width:0;height:.75pt" o:hralign="center" o:hrstd="t" o:hr="t" fillcolor="#a0a0a0" stroked="f"/>
        </w:pict>
      </w:r>
    </w:p>
    <w:p w14:paraId="7F343956" w14:textId="77777777" w:rsidR="00403D33" w:rsidRPr="00403D33" w:rsidRDefault="00403D33" w:rsidP="00403D3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 ОТВЕТСТВЕННОСТЬ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4"/>
        <w:gridCol w:w="7426"/>
      </w:tblGrid>
      <w:tr w:rsidR="00403D33" w:rsidRPr="00403D33" w14:paraId="16E52302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889C0B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Роль / Должность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D718F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Ответственность в рамках процесса</w:t>
            </w:r>
          </w:p>
        </w:tc>
      </w:tr>
      <w:tr w:rsidR="00403D33" w:rsidRPr="00403D33" w14:paraId="120E316D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7CB97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E353A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Утверждение Политики в области качества, целей, Реестра </w:t>
            </w:r>
            <w:proofErr w:type="spell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РиВ</w:t>
            </w:r>
            <w:proofErr w:type="spellEnd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Обеспечение ресурсов. Рассмотрение результатов управления рисками при АСР.</w:t>
            </w:r>
          </w:p>
        </w:tc>
      </w:tr>
      <w:tr w:rsidR="00403D33" w:rsidRPr="00403D33" w14:paraId="5FAF9756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8AD5B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Менеджер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35093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Владелец процесса.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Организация идентификации, сбора, анализа и актуализации </w:t>
            </w:r>
            <w:proofErr w:type="spell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РиВ</w:t>
            </w:r>
            <w:proofErr w:type="spellEnd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. Методологическое руководство. Ведение Реестра </w:t>
            </w:r>
            <w:proofErr w:type="spell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РиВ</w:t>
            </w:r>
            <w:proofErr w:type="spellEnd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Подготовка сводной информации для АСР.</w:t>
            </w:r>
          </w:p>
        </w:tc>
      </w:tr>
      <w:tr w:rsidR="00403D33" w:rsidRPr="00403D33" w14:paraId="1E04CA37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4DB0F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Владельцы процессов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(руководители подразделений)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8A845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Владельцы рисков/возможностей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 в своих процессах. Своевременная идентификация, оценка, планирование и выполнение действий по обработке </w:t>
            </w:r>
            <w:proofErr w:type="spell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РиВ</w:t>
            </w:r>
            <w:proofErr w:type="spellEnd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. Мониторинг и отчетность.</w:t>
            </w:r>
          </w:p>
        </w:tc>
      </w:tr>
      <w:tr w:rsidR="00403D33" w:rsidRPr="00403D33" w14:paraId="155E91CB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CE5F1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Все сотрудники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220D2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Информирование непосредственного руководителя о выявленных рисках или возможностях.</w:t>
            </w:r>
          </w:p>
        </w:tc>
      </w:tr>
    </w:tbl>
    <w:p w14:paraId="680BD450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152AEFA">
          <v:rect id="_x0000_i1030" style="width:0;height:.75pt" o:hralign="center" o:hrstd="t" o:hr="t" fillcolor="#a0a0a0" stroked="f"/>
        </w:pict>
      </w:r>
    </w:p>
    <w:p w14:paraId="28DCEA6A" w14:textId="77777777" w:rsidR="00403D33" w:rsidRPr="00403D33" w:rsidRDefault="00403D33" w:rsidP="00403D3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6. ОПИСАНИЕ ПРОЦЕССА (ПОРЯДОК ДЕЙСТВИЙ)</w:t>
      </w:r>
    </w:p>
    <w:p w14:paraId="3E19A6D2" w14:textId="77777777" w:rsidR="00403D33" w:rsidRPr="00403D33" w:rsidRDefault="00403D33" w:rsidP="00403D3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6.1. Общая схема процесса (цикл PDCA)</w:t>
      </w:r>
    </w:p>
    <w:p w14:paraId="7921969C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ПЛАНИРОВАНИЕ (идентификация) → АНАЛИЗ И ОЦЕНКА → ОБРАБОТКА → МОНИТОРИНГ И ПЕРЕСМОТР → ИСПОЛЬЗОВАНИЕ РЕЗУЛЬТАТОВ</w:t>
      </w:r>
    </w:p>
    <w:p w14:paraId="189BD416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C0FA1B6">
          <v:rect id="_x0000_i1031" style="width:0;height:.75pt" o:hralign="center" o:hrstd="t" o:hr="t" fillcolor="#a0a0a0" stroked="f"/>
        </w:pict>
      </w:r>
    </w:p>
    <w:p w14:paraId="2D241BBF" w14:textId="77777777" w:rsidR="00403D33" w:rsidRPr="00403D33" w:rsidRDefault="00403D33" w:rsidP="00403D3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6.2. Идентификация рисков и возможностей</w:t>
      </w:r>
    </w:p>
    <w:p w14:paraId="5D493A5D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6.2.1. 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Входные данные для </w:t>
      </w:r>
      <w:proofErr w:type="gramStart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идентификации :</w:t>
      </w:r>
      <w:proofErr w:type="gramEnd"/>
    </w:p>
    <w:p w14:paraId="5D50E2AA" w14:textId="77777777" w:rsidR="00403D33" w:rsidRPr="00403D33" w:rsidRDefault="00403D33" w:rsidP="00403D3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Реестр значимых внутренних и внешних факторов (ДП-04-01, форма РК-04-1).</w:t>
      </w:r>
    </w:p>
    <w:p w14:paraId="03148EA5" w14:textId="77777777" w:rsidR="00403D33" w:rsidRPr="00403D33" w:rsidRDefault="00403D33" w:rsidP="00403D3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Реестр заинтересованных сторон (ДП-04-01, форма РК-04-2).</w:t>
      </w:r>
    </w:p>
    <w:p w14:paraId="46B0FF39" w14:textId="77777777" w:rsidR="00403D33" w:rsidRPr="00403D33" w:rsidRDefault="00403D33" w:rsidP="00403D3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Результаты предыдущих оценок рисков, аудитов, анализа НП, рекламаций.</w:t>
      </w:r>
    </w:p>
    <w:p w14:paraId="0F3BF8CA" w14:textId="77777777" w:rsidR="00403D33" w:rsidRPr="00403D33" w:rsidRDefault="00403D33" w:rsidP="00403D3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Изменения в процессах, технологиях, ресурсах, законодательстве.</w:t>
      </w:r>
    </w:p>
    <w:p w14:paraId="0AC42804" w14:textId="77777777" w:rsidR="00403D33" w:rsidRPr="00403D33" w:rsidRDefault="00403D33" w:rsidP="00403D3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Цели в области качества и степень их достижения.</w:t>
      </w:r>
    </w:p>
    <w:p w14:paraId="223FD1A2" w14:textId="77777777" w:rsidR="00403D33" w:rsidRPr="00403D33" w:rsidRDefault="00403D33" w:rsidP="00403D3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Предложения сотрудников.</w:t>
      </w:r>
    </w:p>
    <w:p w14:paraId="055A05D4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6.2.2. 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Владельцы процессов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реже 1 раза в год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(в рамках подготовки к АСР), а также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 существенных изменениях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проводят идентификацию:</w:t>
      </w:r>
    </w:p>
    <w:p w14:paraId="699E3E8D" w14:textId="77777777" w:rsidR="00403D33" w:rsidRPr="00403D33" w:rsidRDefault="00403D33" w:rsidP="00403D3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Рисков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событий/факторов, которые могут негативно повлиять на достижение целей процесса и СМК в целом.</w:t>
      </w:r>
    </w:p>
    <w:p w14:paraId="76D28B53" w14:textId="77777777" w:rsidR="00403D33" w:rsidRPr="00403D33" w:rsidRDefault="00403D33" w:rsidP="00403D3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Возможностей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ситуаций/тенденций, которые могут быть использованы для улучшения, повышения удовлетворенности потребителей, оптимизации затрат, внедрения инноваций.</w:t>
      </w:r>
    </w:p>
    <w:p w14:paraId="0637E2C5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6.2.3. Идентификация проводится с участием сотрудников подразделения (методы: «мозговой штурм», анализ процессов, опросы экспертов, анализ документации).</w:t>
      </w:r>
    </w:p>
    <w:p w14:paraId="29035D89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6.2.4. Результаты идентификации фиксируются в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«Реестре рисков и возможностей ООО «</w:t>
      </w:r>
      <w:proofErr w:type="spellStart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АйТек</w:t>
      </w:r>
      <w:proofErr w:type="spellEnd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»» (форма 6.1-01)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01280C91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EBB8461">
          <v:rect id="_x0000_i1032" style="width:0;height:.75pt" o:hralign="center" o:hrstd="t" o:hr="t" fillcolor="#a0a0a0" stroked="f"/>
        </w:pict>
      </w:r>
    </w:p>
    <w:p w14:paraId="7876C833" w14:textId="77777777" w:rsidR="00403D33" w:rsidRPr="00403D33" w:rsidRDefault="00403D33" w:rsidP="00403D3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 Анализ и оценка рисков и возможностей</w:t>
      </w:r>
    </w:p>
    <w:p w14:paraId="7FEB4F33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6.3.1. Для рисков: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6.3.1.1. По каждому идентифицированному риску Владелец риска определяет:</w:t>
      </w:r>
    </w:p>
    <w:p w14:paraId="014A5AE1" w14:textId="77777777" w:rsidR="00403D33" w:rsidRPr="00403D33" w:rsidRDefault="00403D33" w:rsidP="00403D3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Вероятность возникновения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(оценка по шкале: Высокая / Средняя / Низкая).</w:t>
      </w:r>
    </w:p>
    <w:p w14:paraId="1C8D2D40" w14:textId="77777777" w:rsidR="00403D33" w:rsidRPr="00403D33" w:rsidRDefault="00403D33" w:rsidP="00403D3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Тяжесть последствий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(оценка по шкале: Высокая / Средняя / Низкая).</w:t>
      </w:r>
    </w:p>
    <w:p w14:paraId="6F0DBCFA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Шкалы оценки: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2"/>
        <w:gridCol w:w="3436"/>
        <w:gridCol w:w="6712"/>
      </w:tblGrid>
      <w:tr w:rsidR="00403D33" w:rsidRPr="00403D33" w14:paraId="2500E8BC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17A82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Уровень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9B0D55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Вероятность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5B20A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Последствия</w:t>
            </w:r>
          </w:p>
        </w:tc>
      </w:tr>
      <w:tr w:rsidR="00403D33" w:rsidRPr="00403D33" w14:paraId="0EA3C11B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ED390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Высокая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B0CADB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Более 50% (почти точно произойдет)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63182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Критическое влияние на продукцию, потребителей, финансы, репутацию; остановка процесса.</w:t>
            </w:r>
          </w:p>
        </w:tc>
      </w:tr>
      <w:tr w:rsidR="00403D33" w:rsidRPr="00403D33" w14:paraId="6BBFE6F6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33F03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Средняя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934BC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10–50% (возможно)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CF6E1B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Существенное, но не критическое влияние; требует дополнительных затрат/времени.</w:t>
            </w:r>
          </w:p>
        </w:tc>
      </w:tr>
      <w:tr w:rsidR="00403D33" w:rsidRPr="00403D33" w14:paraId="7ED47E3B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0C4D99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Низкая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09C58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Менее 10% (маловероятно)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EB381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Незначительное влияние, легко устранимо.</w:t>
            </w:r>
          </w:p>
        </w:tc>
      </w:tr>
    </w:tbl>
    <w:p w14:paraId="38FBAB93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6.3.1.2. На основе сочетания вероятности и последствий определяется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приоритет действий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согласно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Таблице 1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(адаптировано из СТО 14-25, с уточнением).</w:t>
      </w:r>
    </w:p>
    <w:p w14:paraId="29F1EFE9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Таблица 1. Приоритет действий по рискам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6"/>
        <w:gridCol w:w="1748"/>
        <w:gridCol w:w="1748"/>
        <w:gridCol w:w="1508"/>
      </w:tblGrid>
      <w:tr w:rsidR="00403D33" w:rsidRPr="00403D33" w14:paraId="2BA87C8B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8D786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Вероятность / Последствия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50576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Низкие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35609D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Средние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C80D0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Высокие</w:t>
            </w:r>
          </w:p>
        </w:tc>
      </w:tr>
      <w:tr w:rsidR="00403D33" w:rsidRPr="00403D33" w14:paraId="525FF33C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BEA06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Низкая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1CB3A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Низкий (Н)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253A3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Низкий (Н)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37A91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 (С)</w:t>
            </w:r>
          </w:p>
        </w:tc>
      </w:tr>
      <w:tr w:rsidR="00403D33" w:rsidRPr="00403D33" w14:paraId="5002042D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0330F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Средняя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7B6535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Низкий (Н)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E6491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 (С)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8DEE76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 (С)</w:t>
            </w:r>
          </w:p>
        </w:tc>
      </w:tr>
      <w:tr w:rsidR="00403D33" w:rsidRPr="00403D33" w14:paraId="7BFD9685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670DFB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Высокая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905C0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 (С)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267C16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Средний (С)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733D25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Высокий (В)</w:t>
            </w:r>
          </w:p>
        </w:tc>
      </w:tr>
    </w:tbl>
    <w:p w14:paraId="4A84639A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Интерпретация приоритетов:</w:t>
      </w:r>
    </w:p>
    <w:p w14:paraId="53EDEB61" w14:textId="77777777" w:rsidR="00403D33" w:rsidRPr="00403D33" w:rsidRDefault="00403D33" w:rsidP="00403D3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Высокий (В)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риск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неприемлем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требуются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немедленные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корректирующие и предупреждающие действия (обязательная обработка). Решение об обработке утверждается Генеральным директором.</w:t>
      </w:r>
    </w:p>
    <w:p w14:paraId="696BB94F" w14:textId="77777777" w:rsidR="00403D33" w:rsidRPr="00403D33" w:rsidRDefault="00403D33" w:rsidP="00403D3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Средний (С)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риск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условно приемлем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требуется планирование действий по снижению/контролю. Обработка обязательна.</w:t>
      </w:r>
    </w:p>
    <w:p w14:paraId="64B0FA11" w14:textId="77777777" w:rsidR="00403D33" w:rsidRPr="00403D33" w:rsidRDefault="00403D33" w:rsidP="00403D3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Низкий (Н)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риск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приемлем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действия на усмотрение Владельца риска (принятие или мониторинг).</w:t>
      </w:r>
    </w:p>
    <w:p w14:paraId="74764D5E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6.3.1.3. Для каждого риска выбирается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стратегия обработки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(Таблица 2) и планируются конкретные мероприятия (коррекция, корректирующие действия, предупреждающие действия).</w:t>
      </w:r>
    </w:p>
    <w:p w14:paraId="7982FE44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6.3.2. Для возможностей: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6.3.2.1. Возможности оцениваются по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потенциальной выгоде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ресурсоемкости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6.3.2.2. Шкала оценки (качественная):</w:t>
      </w:r>
    </w:p>
    <w:p w14:paraId="31615EEE" w14:textId="77777777" w:rsidR="00403D33" w:rsidRPr="00403D33" w:rsidRDefault="00403D33" w:rsidP="00403D3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Высокая значимость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существенное улучшение результативности, конкурентоспособности, удовлетворенности; низкие/средние затраты.</w:t>
      </w:r>
    </w:p>
    <w:p w14:paraId="7F839D69" w14:textId="77777777" w:rsidR="00403D33" w:rsidRPr="00403D33" w:rsidRDefault="00403D33" w:rsidP="00403D3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Средняя значимость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умеренное улучшение; затраты сопоставимы с выгодой.</w:t>
      </w:r>
    </w:p>
    <w:p w14:paraId="773AB3E3" w14:textId="77777777" w:rsidR="00403D33" w:rsidRPr="00403D33" w:rsidRDefault="00403D33" w:rsidP="00403D3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Низкая значимость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незначительное улучшение; высокие затраты или сложность реализации.</w:t>
      </w:r>
    </w:p>
    <w:p w14:paraId="2213F74A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6.3.2.3. Возможности с высокой и средней значимостью включаются в план мероприятий и могут трансформироваться в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цели в области качества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7302940B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AD25F18">
          <v:rect id="_x0000_i1033" style="width:0;height:.75pt" o:hralign="center" o:hrstd="t" o:hr="t" fillcolor="#a0a0a0" stroked="f"/>
        </w:pict>
      </w:r>
    </w:p>
    <w:p w14:paraId="44F652BF" w14:textId="77777777" w:rsidR="00403D33" w:rsidRPr="00403D33" w:rsidRDefault="00403D33" w:rsidP="00403D3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6.4. Обработка рисков и использование возможностей</w:t>
      </w:r>
    </w:p>
    <w:p w14:paraId="38D140D4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6.4.1. Стратегии обработки </w:t>
      </w:r>
      <w:proofErr w:type="gramStart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рисков :</w:t>
      </w:r>
      <w:proofErr w:type="gramEnd"/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8"/>
        <w:gridCol w:w="4240"/>
        <w:gridCol w:w="4642"/>
      </w:tblGrid>
      <w:tr w:rsidR="00403D33" w:rsidRPr="00403D33" w14:paraId="555D9B3E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B0DDE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Стратегия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3CEAE9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Описание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0CD53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Пример</w:t>
            </w:r>
          </w:p>
        </w:tc>
      </w:tr>
      <w:tr w:rsidR="00403D33" w:rsidRPr="00403D33" w14:paraId="13EC595F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196CB3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Уклонение (избежание)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6BB3F9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Отказ от деятельности, порождающей риск.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E3F9A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Не запускать продукт с неясными требованиями.</w:t>
            </w:r>
          </w:p>
        </w:tc>
      </w:tr>
      <w:tr w:rsidR="00403D33" w:rsidRPr="00403D33" w14:paraId="40495B6B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2D479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Снижение (контроль)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1F9B1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Уменьшение вероятности или последствий.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8EC5D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Внедрение дополнительного контроля, обучение персонала.</w:t>
            </w:r>
          </w:p>
        </w:tc>
      </w:tr>
      <w:tr w:rsidR="00403D33" w:rsidRPr="00403D33" w14:paraId="1B47F2BD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44F12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Передача (разделение)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E585B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Перенос части риска на третью сторону.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46CD8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Страхование, аутсорсинг.</w:t>
            </w:r>
          </w:p>
        </w:tc>
      </w:tr>
      <w:tr w:rsidR="00403D33" w:rsidRPr="00403D33" w14:paraId="66C170DF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37FAB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Принятие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998E2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Осознанное сохранение риска (создание резервов).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EF41F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Формирование бюджета на возможные потери.</w:t>
            </w:r>
          </w:p>
        </w:tc>
      </w:tr>
    </w:tbl>
    <w:p w14:paraId="26140F4D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6.4.2. Для каждой выбранной стратегии разрабатываются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мероприятия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14:paraId="6A9BD336" w14:textId="77777777" w:rsidR="00403D33" w:rsidRPr="00403D33" w:rsidRDefault="00403D33" w:rsidP="00403D3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Коррекция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немедленное устранение выявленного несоответствия (применимо, если риск уже реализовался).</w:t>
      </w:r>
    </w:p>
    <w:p w14:paraId="7702C170" w14:textId="77777777" w:rsidR="00403D33" w:rsidRPr="00403D33" w:rsidRDefault="00403D33" w:rsidP="00403D3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Корректирующее действие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устранение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причины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реализовавшегося риска (по ДП-10-01).</w:t>
      </w:r>
    </w:p>
    <w:p w14:paraId="3FC3EB6F" w14:textId="77777777" w:rsidR="00403D33" w:rsidRPr="00403D33" w:rsidRDefault="00403D33" w:rsidP="00403D3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Предупреждающее действие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действие, направленное на предотвращение потенциального риска (инициатива в рамках данного процесса).</w:t>
      </w:r>
    </w:p>
    <w:p w14:paraId="5A2BE401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6.4.3. 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Использование возможностей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14:paraId="60D6DCAB" w14:textId="77777777" w:rsidR="00403D33" w:rsidRPr="00403D33" w:rsidRDefault="00403D33" w:rsidP="00403D3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Разработка мероприятий по реализации возможности (проекты улучшений, внедрение новых технологий, расширение рынков и т.п.).</w:t>
      </w:r>
    </w:p>
    <w:p w14:paraId="2DDC71F3" w14:textId="77777777" w:rsidR="00403D33" w:rsidRPr="00403D33" w:rsidRDefault="00403D33" w:rsidP="00403D3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 необходимости — трансформация возможности в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в области качества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(раздел 6.2 РК) с назначением ответственных, сроков и ресурсов.</w:t>
      </w:r>
    </w:p>
    <w:p w14:paraId="7D0C4B58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6.4.4. Все запланированные мероприятия фиксируются в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Реестре </w:t>
      </w:r>
      <w:proofErr w:type="spellStart"/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РиВ</w:t>
      </w:r>
      <w:proofErr w:type="spellEnd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(форма 6.1-01) с указанием сроков и ответственных.</w:t>
      </w:r>
    </w:p>
    <w:p w14:paraId="5BB36787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3396FE1A">
          <v:rect id="_x0000_i1034" style="width:0;height:.75pt" o:hralign="center" o:hrstd="t" o:hr="t" fillcolor="#a0a0a0" stroked="f"/>
        </w:pict>
      </w:r>
    </w:p>
    <w:p w14:paraId="0C9789ED" w14:textId="77777777" w:rsidR="00403D33" w:rsidRPr="00403D33" w:rsidRDefault="00403D33" w:rsidP="00403D3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6.5. Мониторинг, пересмотр и отчетность</w:t>
      </w:r>
    </w:p>
    <w:p w14:paraId="2C930172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6.5.1. 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Владельцы рисков/возможностей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осуществляют мониторинг реализации запланированных мероприятий, изменений уровня риска, появления новых рисков/возможностей —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 постоянной основе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1EAB3CAC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6.5.2. 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Формализованный пересмотр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Реестра </w:t>
      </w:r>
      <w:proofErr w:type="spellStart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РиВ</w:t>
      </w:r>
      <w:proofErr w:type="spellEnd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проводится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реже 1 раза в год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(в рамках подготовки к АСР), а также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 существенных изменениях контекста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2A434630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6.5.3. 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Менеджер СМК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14:paraId="71E85FA6" w14:textId="77777777" w:rsidR="00403D33" w:rsidRPr="00403D33" w:rsidRDefault="00403D33" w:rsidP="00403D3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Актуализирует сводный Реестр </w:t>
      </w:r>
      <w:proofErr w:type="spellStart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РиВ</w:t>
      </w:r>
      <w:proofErr w:type="spellEnd"/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;</w:t>
      </w:r>
    </w:p>
    <w:p w14:paraId="7AAA56B1" w14:textId="77777777" w:rsidR="00403D33" w:rsidRPr="00403D33" w:rsidRDefault="00403D33" w:rsidP="00403D3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Анализирует статус выполнения мероприятий;</w:t>
      </w:r>
    </w:p>
    <w:p w14:paraId="73CCBA03" w14:textId="77777777" w:rsidR="00403D33" w:rsidRPr="00403D33" w:rsidRDefault="00403D33" w:rsidP="00403D3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Оценивает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результативность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обработки рисков (снижение уровня до приемлемого, недопущение повторения);</w:t>
      </w:r>
    </w:p>
    <w:p w14:paraId="1008ECB8" w14:textId="77777777" w:rsidR="00403D33" w:rsidRPr="00403D33" w:rsidRDefault="00403D33" w:rsidP="00403D3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Оценивает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результативность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использования возможностей (достигнутые улучшения).</w:t>
      </w:r>
    </w:p>
    <w:p w14:paraId="416E0A69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6.5.4. Результаты мониторинга и пересмотра включаются в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Отчет по анализу рисков и возможностей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(форма 6.1-02), который является входным документом для </w:t>
      </w: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Анализа со стороны руководства</w:t>
      </w: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(раздел 9.3 РК).</w:t>
      </w:r>
    </w:p>
    <w:p w14:paraId="3592477F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29EF1E1">
          <v:rect id="_x0000_i1035" style="width:0;height:.75pt" o:hralign="center" o:hrstd="t" o:hr="t" fillcolor="#a0a0a0" stroked="f"/>
        </w:pict>
      </w:r>
    </w:p>
    <w:p w14:paraId="47CD9573" w14:textId="77777777" w:rsidR="00403D33" w:rsidRPr="00403D33" w:rsidRDefault="00403D33" w:rsidP="00403D3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6.6. Взаимосвязь с другими процессами СМК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0"/>
        <w:gridCol w:w="4251"/>
        <w:gridCol w:w="3729"/>
      </w:tblGrid>
      <w:tr w:rsidR="00403D33" w:rsidRPr="00403D33" w14:paraId="6ACEF2EF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EB2D1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2E0D7F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Вход (от ДП-06-01)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C88CD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Выход (в ДП-06-01)</w:t>
            </w:r>
          </w:p>
        </w:tc>
      </w:tr>
      <w:tr w:rsidR="00403D33" w:rsidRPr="00403D33" w14:paraId="274FA122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4A9FD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ДП-04-01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(Контекст)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E25C2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—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F66A10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Реестры контекста и сторон (для идентификации)</w:t>
            </w:r>
          </w:p>
        </w:tc>
      </w:tr>
      <w:tr w:rsidR="00403D33" w:rsidRPr="00403D33" w14:paraId="430E7AE5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E56D7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Раздел 6.2 РК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(Цели)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A55F7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Риски и возможности, требующие целевых показателей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4B83DD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Цели в области качества</w:t>
            </w:r>
          </w:p>
        </w:tc>
      </w:tr>
      <w:tr w:rsidR="00403D33" w:rsidRPr="00403D33" w14:paraId="3129E232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8D733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ДП-10-01</w:t>
            </w: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 (Корректирующие действия)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89DE85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Инициирование КД по рискам, требующим устранения причин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2A707B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 выполнения КД</w:t>
            </w:r>
          </w:p>
        </w:tc>
      </w:tr>
      <w:tr w:rsidR="00403D33" w:rsidRPr="00403D33" w14:paraId="118C6693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D764E5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Анализ со стороны руководства (9.3)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466FAC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Сводный отчет по </w:t>
            </w:r>
            <w:proofErr w:type="spell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РиВ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36E21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Решения по улучшению, корректировке политики/целей</w:t>
            </w:r>
          </w:p>
        </w:tc>
      </w:tr>
    </w:tbl>
    <w:p w14:paraId="5247BD30" w14:textId="77777777" w:rsidR="00403D33" w:rsidRPr="00403D33" w:rsidRDefault="00403D33" w:rsidP="00403D3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3D33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6B214AF">
          <v:rect id="_x0000_i1036" style="width:0;height:.75pt" o:hralign="center" o:hrstd="t" o:hr="t" fillcolor="#a0a0a0" stroked="f"/>
        </w:pict>
      </w:r>
    </w:p>
    <w:p w14:paraId="5CF70A20" w14:textId="77777777" w:rsidR="00D545F5" w:rsidRPr="00D545F5" w:rsidRDefault="00D545F5" w:rsidP="00D545F5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D545F5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7. ДОКУМЕНТИРОВАННАЯ ИНФОРМАЦИЯ</w:t>
      </w:r>
    </w:p>
    <w:p w14:paraId="0C4C54F4" w14:textId="77777777" w:rsidR="00D545F5" w:rsidRPr="00D545F5" w:rsidRDefault="00D545F5" w:rsidP="00D545F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7.1. Владельцы процессов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самостоятельно определяют форму ведения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оперативного учёта рисков и возможностей своего подразделения. Рекомендуется фиксировать:</w:t>
      </w:r>
    </w:p>
    <w:p w14:paraId="6763DA9F" w14:textId="77777777" w:rsidR="00D545F5" w:rsidRPr="00D545F5" w:rsidRDefault="00D545F5" w:rsidP="00D545F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наименование риска/возможности;</w:t>
      </w:r>
    </w:p>
    <w:p w14:paraId="7CC6F8A0" w14:textId="77777777" w:rsidR="00D545F5" w:rsidRPr="00D545F5" w:rsidRDefault="00D545F5" w:rsidP="00D545F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оценку значимости (Высокий/Средний/Низкий);</w:t>
      </w:r>
    </w:p>
    <w:p w14:paraId="783CFD6B" w14:textId="77777777" w:rsidR="00D545F5" w:rsidRPr="00D545F5" w:rsidRDefault="00D545F5" w:rsidP="00D545F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запланированные мероприятия;</w:t>
      </w:r>
    </w:p>
    <w:p w14:paraId="56D2F645" w14:textId="77777777" w:rsidR="00D545F5" w:rsidRPr="00D545F5" w:rsidRDefault="00D545F5" w:rsidP="00D545F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сроки и ответственных;</w:t>
      </w:r>
    </w:p>
    <w:p w14:paraId="763E8D67" w14:textId="77777777" w:rsidR="00D545F5" w:rsidRPr="00D545F5" w:rsidRDefault="00D545F5" w:rsidP="00D545F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статус выполнения;</w:t>
      </w:r>
    </w:p>
    <w:p w14:paraId="58C3AE8A" w14:textId="77777777" w:rsidR="00D545F5" w:rsidRPr="00D545F5" w:rsidRDefault="00D545F5" w:rsidP="00D545F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достигнутый результат.</w:t>
      </w:r>
    </w:p>
    <w:p w14:paraId="660BC35D" w14:textId="77777777" w:rsidR="00D545F5" w:rsidRPr="00D545F5" w:rsidRDefault="00D545F5" w:rsidP="00D545F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7.2. 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реже одного раза в год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(в сроки, установленные Менеджером СМК) владельцы процессов предоставляют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сводную информацию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:</w:t>
      </w:r>
    </w:p>
    <w:p w14:paraId="6C52C1D1" w14:textId="77777777" w:rsidR="00D545F5" w:rsidRPr="00D545F5" w:rsidRDefault="00D545F5" w:rsidP="00D545F5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 рискам с уровнем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Высокий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Средний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(включая мероприятия и остаточный риск);</w:t>
      </w:r>
    </w:p>
    <w:p w14:paraId="3DE25282" w14:textId="77777777" w:rsidR="00D545F5" w:rsidRPr="00D545F5" w:rsidRDefault="00D545F5" w:rsidP="00D545F5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 возможностям, по которым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проводятся или уже проведены улучшения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2E840824" w14:textId="77777777" w:rsidR="00D545F5" w:rsidRPr="00D545F5" w:rsidRDefault="00D545F5" w:rsidP="00D545F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7.3. На основе полученных данных Менеджер СМК формирует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«Сводный реестр рисков и возможностей ООО «</w:t>
      </w:r>
      <w:proofErr w:type="spellStart"/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АйТек</w:t>
      </w:r>
      <w:proofErr w:type="spellEnd"/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»» (форма 6.1-01)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Допускается ведение сводного реестра в электронном виде (MS Excel, Google </w:t>
      </w:r>
      <w:proofErr w:type="spellStart"/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Sheets</w:t>
      </w:r>
      <w:proofErr w:type="spellEnd"/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 с листами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«Риски»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«Возможности»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1A39086D" w14:textId="77777777" w:rsidR="00D545F5" w:rsidRPr="00D545F5" w:rsidRDefault="00D545F5" w:rsidP="00D545F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Рекомендуемая структура сводного реестра:</w:t>
      </w:r>
    </w:p>
    <w:p w14:paraId="1904EBAE" w14:textId="77777777" w:rsidR="00D545F5" w:rsidRPr="00D545F5" w:rsidRDefault="00D545F5" w:rsidP="00D545F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Лист «Риски»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1071"/>
        <w:gridCol w:w="796"/>
        <w:gridCol w:w="1062"/>
        <w:gridCol w:w="1432"/>
        <w:gridCol w:w="824"/>
        <w:gridCol w:w="1531"/>
        <w:gridCol w:w="915"/>
        <w:gridCol w:w="1316"/>
      </w:tblGrid>
      <w:tr w:rsidR="00D545F5" w:rsidRPr="00D545F5" w14:paraId="4D65D91C" w14:textId="77777777" w:rsidTr="00D545F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D240E2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1013AA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CF3A72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Риск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021184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Уровень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66B038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83482E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7505DE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6F0AD6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FF90E1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Остаточный риск</w:t>
            </w:r>
          </w:p>
        </w:tc>
      </w:tr>
    </w:tbl>
    <w:p w14:paraId="5746EB0D" w14:textId="77777777" w:rsidR="00D545F5" w:rsidRPr="00D545F5" w:rsidRDefault="00D545F5" w:rsidP="00D545F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Лист «Возможности»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1143"/>
        <w:gridCol w:w="1521"/>
        <w:gridCol w:w="1549"/>
        <w:gridCol w:w="866"/>
        <w:gridCol w:w="1660"/>
        <w:gridCol w:w="968"/>
        <w:gridCol w:w="1217"/>
      </w:tblGrid>
      <w:tr w:rsidR="00D545F5" w:rsidRPr="00D545F5" w14:paraId="3EC7C296" w14:textId="77777777" w:rsidTr="00D545F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B4306E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B2DC94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Процесс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C4F3D4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Возможность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CAF298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C97E3F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FD063B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Ответственный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E51359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24185E" w14:textId="77777777" w:rsidR="00D545F5" w:rsidRPr="00D545F5" w:rsidRDefault="00D545F5" w:rsidP="00D545F5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D545F5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</w:t>
            </w:r>
          </w:p>
        </w:tc>
      </w:tr>
    </w:tbl>
    <w:p w14:paraId="1080D8D3" w14:textId="77777777" w:rsidR="00D545F5" w:rsidRPr="00D545F5" w:rsidRDefault="00D545F5" w:rsidP="00D545F5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7.4. Сводный реестр является </w:t>
      </w:r>
      <w:r w:rsidRPr="00D545F5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обязательным входным документом</w:t>
      </w:r>
      <w:r w:rsidRPr="00D545F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Анализа со стороны руководства (раздел 9.3 РК) и хранится у Менеджера СМК в течение 5 лет.</w:t>
      </w:r>
    </w:p>
    <w:p w14:paraId="2531C596" w14:textId="1DC719CD" w:rsidR="00403D33" w:rsidRPr="00403D33" w:rsidRDefault="00403D33" w:rsidP="00403D3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7"/>
        <w:gridCol w:w="3925"/>
        <w:gridCol w:w="2425"/>
        <w:gridCol w:w="1858"/>
      </w:tblGrid>
      <w:tr w:rsidR="00403D33" w:rsidRPr="00403D33" w14:paraId="32059A3C" w14:textId="77777777" w:rsidTr="00403D3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75DB9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lastRenderedPageBreak/>
              <w:t>Код формы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76105E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5E97D4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Ответственный за хранение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F36F67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Срок хранения</w:t>
            </w:r>
          </w:p>
        </w:tc>
      </w:tr>
      <w:tr w:rsidR="00403D33" w:rsidRPr="00403D33" w14:paraId="1F63E781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FAC525" w14:textId="21BD76F1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 xml:space="preserve">Форма </w:t>
            </w:r>
            <w:r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6</w:t>
            </w: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-01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69CBA5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Реестр рисков и возможностей ООО «</w:t>
            </w:r>
            <w:proofErr w:type="spellStart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АйТек</w:t>
            </w:r>
            <w:proofErr w:type="spellEnd"/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B6636A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Менеджер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10B7B1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Постоянно (актуальная версия)</w:t>
            </w:r>
          </w:p>
        </w:tc>
      </w:tr>
      <w:tr w:rsidR="00403D33" w:rsidRPr="00403D33" w14:paraId="022044C5" w14:textId="77777777" w:rsidTr="00403D3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B51069" w14:textId="480818CD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Форма 6-02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437018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Отчет по анализу рисков и возможностей (годовой/периодический)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3054C2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Менеджер СМК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30830D" w14:textId="77777777" w:rsidR="00403D33" w:rsidRPr="00403D33" w:rsidRDefault="00403D33" w:rsidP="00403D33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403D33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лет</w:t>
            </w:r>
          </w:p>
        </w:tc>
      </w:tr>
    </w:tbl>
    <w:p w14:paraId="2AFAF224" w14:textId="77777777" w:rsidR="00403D33" w:rsidRPr="00403D33" w:rsidRDefault="00403D33" w:rsidP="00403D3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3D3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Управление записями — по ДП-07-04.</w:t>
      </w:r>
    </w:p>
    <w:p w14:paraId="275240CA" w14:textId="77777777" w:rsidR="001D286F" w:rsidRPr="001D286F" w:rsidRDefault="001D286F" w:rsidP="001D286F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D286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9. ЗАКЛЮЧИТЕЛЬНЫЕ ПОЛОЖЕНИЯ</w:t>
      </w:r>
    </w:p>
    <w:p w14:paraId="198C50B0" w14:textId="77777777" w:rsidR="001D286F" w:rsidRPr="001D286F" w:rsidRDefault="001D286F" w:rsidP="001D286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9.1. Настоящая процедура подлежит пересмотру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не реже 1 раза в 3 года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а также при изменении требований ISO 9001, структуры организации или по результатам аудитов.</w:t>
      </w:r>
    </w:p>
    <w:p w14:paraId="37003878" w14:textId="77777777" w:rsidR="001D286F" w:rsidRPr="001D286F" w:rsidRDefault="001D286F" w:rsidP="001D286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9.2. Все владельцы процессов и сотрудники, участвующие в идентификации и обработке рисков и возможностей, должны быть ознакомлены с настоящей ДП под подпись.</w:t>
      </w:r>
    </w:p>
    <w:p w14:paraId="1E8326D7" w14:textId="77777777" w:rsidR="001D286F" w:rsidRPr="001D286F" w:rsidRDefault="001D286F" w:rsidP="001D286F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86F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DB991BD">
          <v:rect id="_x0000_i1049" style="width:0;height:.75pt" o:hralign="center" o:hrstd="t" o:hr="t" fillcolor="#a0a0a0" stroked="f"/>
        </w:pict>
      </w:r>
    </w:p>
    <w:p w14:paraId="2875D861" w14:textId="77777777" w:rsidR="001D286F" w:rsidRPr="001D286F" w:rsidRDefault="001D286F" w:rsidP="001D286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Разработал: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Менеджер СМК по стандартизации и сертификации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 / [Ваша Фамилия И.О.]</w:t>
      </w:r>
    </w:p>
    <w:p w14:paraId="4BFAC5A6" w14:textId="77777777" w:rsidR="001D286F" w:rsidRPr="001D286F" w:rsidRDefault="001D286F" w:rsidP="001D286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Согласовано: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(по необходимости — руководители ключевых подразделений)</w:t>
      </w:r>
    </w:p>
    <w:p w14:paraId="6E7D44EC" w14:textId="77777777" w:rsidR="001D286F" w:rsidRPr="001D286F" w:rsidRDefault="001D286F" w:rsidP="001D286F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86F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03190257">
          <v:rect id="_x0000_i1050" style="width:0;height:.75pt" o:hralign="center" o:hrstd="t" o:hr="t" fillcolor="#a0a0a0" stroked="f"/>
        </w:pict>
      </w:r>
    </w:p>
    <w:p w14:paraId="56CA06D9" w14:textId="77777777" w:rsidR="001D286F" w:rsidRPr="001D286F" w:rsidRDefault="001D286F" w:rsidP="001D286F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1D286F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4. Итог по ДП-06-01</w:t>
      </w:r>
    </w:p>
    <w:p w14:paraId="1F758914" w14:textId="77777777" w:rsidR="001D286F" w:rsidRPr="001D286F" w:rsidRDefault="001D286F" w:rsidP="001D286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Переработан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действующий СТО 14-25 в полноценную Документированную процедуру.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D286F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Добавлены возможности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выполнение требования ISO 9001:2015, п. 6.1.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D286F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Убрана фиктивная должность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«директор по качеству», ответственность закреплена за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Менеджером СМК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владельцами процессов.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D286F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lastRenderedPageBreak/>
        <w:t>✅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Установлены четкие взаимосвязи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 ДП-04-01, ДП-10-01, целями по качеству и АСР.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D286F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Обновлены формы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реестра и отчета.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D286F">
        <w:rPr>
          <w:rFonts w:ascii="Segoe UI Emoji" w:eastAsia="Times New Roman" w:hAnsi="Segoe UI Emoji" w:cs="Segoe UI Emoji"/>
          <w:color w:val="0F1115"/>
          <w:sz w:val="24"/>
          <w:szCs w:val="24"/>
          <w:lang w:eastAsia="ru-RU"/>
        </w:rPr>
        <w:t>✅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Сохранена преемственность</w:t>
      </w: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классификация, таблица приоритетов, стратегии остались узнаваемыми для сотрудников.</w:t>
      </w:r>
    </w:p>
    <w:p w14:paraId="7B187A5C" w14:textId="77777777" w:rsidR="001D286F" w:rsidRPr="001D286F" w:rsidRDefault="001D286F" w:rsidP="001D286F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86F"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17B6EB0">
          <v:rect id="_x0000_i1051" style="width:0;height:.75pt" o:hralign="center" o:hrstd="t" o:hr="t" fillcolor="#a0a0a0" stroked="f"/>
        </w:pict>
      </w:r>
    </w:p>
    <w:p w14:paraId="751B212A" w14:textId="77777777" w:rsidR="001D286F" w:rsidRPr="001D286F" w:rsidRDefault="001D286F" w:rsidP="001D286F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Следующий шаг:</w:t>
      </w:r>
    </w:p>
    <w:p w14:paraId="2CD4514E" w14:textId="77777777" w:rsidR="001D286F" w:rsidRPr="001D286F" w:rsidRDefault="001D286F" w:rsidP="001D286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Утвердить ДП-06-01 приказом (или грифом «Утверждаю» на титуле).</w:t>
      </w:r>
    </w:p>
    <w:p w14:paraId="683FD95A" w14:textId="77777777" w:rsidR="001D286F" w:rsidRPr="001D286F" w:rsidRDefault="001D286F" w:rsidP="001D286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Аннулировать СТО 14-25 (сделать отметку в Реестре документации СМК).</w:t>
      </w:r>
    </w:p>
    <w:p w14:paraId="74823E7D" w14:textId="77777777" w:rsidR="001D286F" w:rsidRPr="001D286F" w:rsidRDefault="001D286F" w:rsidP="001D286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Внести запись в РК, раздел 6.1: *«Действует ДП-06-01 версия </w:t>
      </w:r>
      <w:proofErr w:type="gramStart"/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1.0»*</w:t>
      </w:r>
      <w:proofErr w:type="gramEnd"/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43A437B9" w14:textId="77777777" w:rsidR="001D286F" w:rsidRPr="001D286F" w:rsidRDefault="001D286F" w:rsidP="001D286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D286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Провести ознакомление владельцев процессов с новой процедурой.</w:t>
      </w:r>
    </w:p>
    <w:p w14:paraId="283CB88E" w14:textId="77777777" w:rsidR="005C3011" w:rsidRDefault="005C3011"/>
    <w:sectPr w:rsidR="005C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7D67"/>
    <w:multiLevelType w:val="multilevel"/>
    <w:tmpl w:val="7BE6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91EBF"/>
    <w:multiLevelType w:val="multilevel"/>
    <w:tmpl w:val="69E61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D294E"/>
    <w:multiLevelType w:val="multilevel"/>
    <w:tmpl w:val="B7E8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B6036"/>
    <w:multiLevelType w:val="multilevel"/>
    <w:tmpl w:val="7170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30F56"/>
    <w:multiLevelType w:val="multilevel"/>
    <w:tmpl w:val="12D0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DF67DB"/>
    <w:multiLevelType w:val="multilevel"/>
    <w:tmpl w:val="1B26F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851EE9"/>
    <w:multiLevelType w:val="multilevel"/>
    <w:tmpl w:val="F0046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4C798C"/>
    <w:multiLevelType w:val="multilevel"/>
    <w:tmpl w:val="A44A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FC5A73"/>
    <w:multiLevelType w:val="multilevel"/>
    <w:tmpl w:val="5298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6198B"/>
    <w:multiLevelType w:val="multilevel"/>
    <w:tmpl w:val="619A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B5805"/>
    <w:multiLevelType w:val="multilevel"/>
    <w:tmpl w:val="F9EC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BC4C7D"/>
    <w:multiLevelType w:val="multilevel"/>
    <w:tmpl w:val="1666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5834818">
    <w:abstractNumId w:val="9"/>
  </w:num>
  <w:num w:numId="2" w16cid:durableId="2114739352">
    <w:abstractNumId w:val="6"/>
  </w:num>
  <w:num w:numId="3" w16cid:durableId="98913806">
    <w:abstractNumId w:val="11"/>
  </w:num>
  <w:num w:numId="4" w16cid:durableId="931398870">
    <w:abstractNumId w:val="2"/>
  </w:num>
  <w:num w:numId="5" w16cid:durableId="697006574">
    <w:abstractNumId w:val="10"/>
  </w:num>
  <w:num w:numId="6" w16cid:durableId="2076510765">
    <w:abstractNumId w:val="3"/>
  </w:num>
  <w:num w:numId="7" w16cid:durableId="84159792">
    <w:abstractNumId w:val="1"/>
  </w:num>
  <w:num w:numId="8" w16cid:durableId="1386299847">
    <w:abstractNumId w:val="0"/>
  </w:num>
  <w:num w:numId="9" w16cid:durableId="688872832">
    <w:abstractNumId w:val="5"/>
  </w:num>
  <w:num w:numId="10" w16cid:durableId="772435016">
    <w:abstractNumId w:val="8"/>
  </w:num>
  <w:num w:numId="11" w16cid:durableId="310989051">
    <w:abstractNumId w:val="7"/>
  </w:num>
  <w:num w:numId="12" w16cid:durableId="16562274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88B"/>
    <w:rsid w:val="001D286F"/>
    <w:rsid w:val="00403D33"/>
    <w:rsid w:val="005C3011"/>
    <w:rsid w:val="006D472E"/>
    <w:rsid w:val="00742FB9"/>
    <w:rsid w:val="00774BE1"/>
    <w:rsid w:val="0080388B"/>
    <w:rsid w:val="00D5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F79C"/>
  <w15:chartTrackingRefBased/>
  <w15:docId w15:val="{73CDFACD-A21C-418A-AC2D-B502A1A1E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2</cp:revision>
  <dcterms:created xsi:type="dcterms:W3CDTF">2026-02-12T09:07:00Z</dcterms:created>
  <dcterms:modified xsi:type="dcterms:W3CDTF">2026-02-12T14:52:00Z</dcterms:modified>
</cp:coreProperties>
</file>